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F3" w:rsidRPr="005305BC" w:rsidRDefault="00277EF3" w:rsidP="001270C4">
      <w:pPr>
        <w:pStyle w:val="afff1"/>
      </w:pPr>
      <w:r w:rsidRPr="005305BC">
        <w:t>УДК 004.89</w:t>
      </w:r>
    </w:p>
    <w:p w:rsidR="00277EF3" w:rsidRPr="005305BC" w:rsidRDefault="00277EF3" w:rsidP="001270C4">
      <w:pPr>
        <w:pStyle w:val="ae"/>
      </w:pPr>
      <w:r w:rsidRPr="005305BC">
        <w:rPr>
          <w:rFonts w:eastAsia="Arial"/>
        </w:rPr>
        <w:t>Интеллектуальная система управления взаимодействием бизнес-процессов</w:t>
      </w:r>
      <w:r w:rsidRPr="005305BC">
        <w:rPr>
          <w:rFonts w:eastAsia="Arial"/>
        </w:rPr>
        <w:br/>
        <w:t>в проектно-ориентированных организациях</w:t>
      </w:r>
    </w:p>
    <w:p w:rsidR="00277EF3" w:rsidRPr="005305BC" w:rsidRDefault="00277EF3" w:rsidP="00C66B88">
      <w:pPr>
        <w:pStyle w:val="af"/>
      </w:pPr>
      <w:r w:rsidRPr="005305BC">
        <w:t>О.В. Бармина</w:t>
      </w:r>
      <w:r w:rsidR="00471A06" w:rsidRPr="00471A06">
        <w:rPr>
          <w:vertAlign w:val="superscript"/>
        </w:rPr>
        <w:t>1</w:t>
      </w:r>
      <w:r w:rsidR="0042103C" w:rsidRPr="005305BC">
        <w:t>, Н.О. Никулина</w:t>
      </w:r>
      <w:r w:rsidR="00471A06" w:rsidRPr="00471A06">
        <w:rPr>
          <w:vertAlign w:val="superscript"/>
        </w:rPr>
        <w:t>2</w:t>
      </w:r>
    </w:p>
    <w:p w:rsidR="00277EF3" w:rsidRPr="00471A06" w:rsidRDefault="00277EF3" w:rsidP="00C66B88">
      <w:pPr>
        <w:pStyle w:val="E-mail"/>
      </w:pPr>
      <w:r w:rsidRPr="005305BC">
        <w:t>Уфимский государственный авиационный технический университет, Уфа, Россия</w:t>
      </w:r>
      <w:r w:rsidRPr="005305BC">
        <w:br/>
      </w:r>
      <w:r w:rsidR="00471A06" w:rsidRPr="00471A06">
        <w:rPr>
          <w:vertAlign w:val="superscript"/>
        </w:rPr>
        <w:t>1</w:t>
      </w:r>
      <w:proofErr w:type="spellStart"/>
      <w:r w:rsidR="00471A06" w:rsidRPr="005305BC">
        <w:rPr>
          <w:lang w:val="en-US"/>
        </w:rPr>
        <w:t>obarmina</w:t>
      </w:r>
      <w:proofErr w:type="spellEnd"/>
      <w:r w:rsidR="00471A06" w:rsidRPr="00471A06">
        <w:t>@</w:t>
      </w:r>
      <w:r w:rsidR="00471A06" w:rsidRPr="005305BC">
        <w:rPr>
          <w:lang w:val="en-US"/>
        </w:rPr>
        <w:t>outlook</w:t>
      </w:r>
      <w:r w:rsidR="00471A06" w:rsidRPr="00471A06">
        <w:t>.</w:t>
      </w:r>
      <w:r w:rsidR="00471A06" w:rsidRPr="005305BC">
        <w:rPr>
          <w:lang w:val="en-US"/>
        </w:rPr>
        <w:t>com</w:t>
      </w:r>
      <w:r w:rsidR="00471A06" w:rsidRPr="00471A06">
        <w:t xml:space="preserve">, </w:t>
      </w:r>
      <w:r w:rsidR="00471A06" w:rsidRPr="00471A06">
        <w:rPr>
          <w:vertAlign w:val="superscript"/>
        </w:rPr>
        <w:t>2</w:t>
      </w:r>
      <w:proofErr w:type="spellStart"/>
      <w:r w:rsidR="00471A06" w:rsidRPr="005305BC">
        <w:rPr>
          <w:lang w:val="en-US"/>
        </w:rPr>
        <w:t>nikulina</w:t>
      </w:r>
      <w:proofErr w:type="spellEnd"/>
      <w:r w:rsidR="00471A06" w:rsidRPr="00471A06">
        <w:t>@</w:t>
      </w:r>
      <w:r w:rsidR="00471A06" w:rsidRPr="005305BC">
        <w:rPr>
          <w:lang w:val="en-US"/>
        </w:rPr>
        <w:t>outlook</w:t>
      </w:r>
      <w:r w:rsidR="00471A06" w:rsidRPr="00471A06">
        <w:t>.</w:t>
      </w:r>
      <w:r w:rsidR="00471A06" w:rsidRPr="005305BC">
        <w:rPr>
          <w:lang w:val="en-US"/>
        </w:rPr>
        <w:t>com</w:t>
      </w:r>
    </w:p>
    <w:p w:rsidR="00277EF3" w:rsidRPr="005305BC" w:rsidRDefault="00277EF3" w:rsidP="00C66B88">
      <w:pPr>
        <w:pStyle w:val="af5"/>
      </w:pPr>
      <w:r w:rsidRPr="005305BC">
        <w:t>Аннотация</w:t>
      </w:r>
    </w:p>
    <w:p w:rsidR="00023183" w:rsidRPr="005305BC" w:rsidRDefault="00277EF3" w:rsidP="00C66B88">
      <w:pPr>
        <w:pStyle w:val="af6"/>
        <w:ind w:right="1133"/>
      </w:pPr>
      <w:r w:rsidRPr="005305BC">
        <w:t>Системы управления предприятиями связывают в единое целое деятельность специалистов ра</w:t>
      </w:r>
      <w:r w:rsidRPr="005305BC">
        <w:t>з</w:t>
      </w:r>
      <w:r w:rsidRPr="005305BC">
        <w:t>личных структурных подразделений, решающих свои частные задачи в тесном взаимодействии со своими коллегами, а также с представителями внешних организаций. Это да</w:t>
      </w:r>
      <w:r w:rsidR="005C0B62" w:rsidRPr="005305BC">
        <w:t>ё</w:t>
      </w:r>
      <w:r w:rsidRPr="005305BC">
        <w:t>т возможность фо</w:t>
      </w:r>
      <w:r w:rsidRPr="005305BC">
        <w:t>р</w:t>
      </w:r>
      <w:r w:rsidRPr="005305BC">
        <w:t>мировать единое информационное пространство предприятия, а также единое пространство пр</w:t>
      </w:r>
      <w:r w:rsidRPr="005305BC">
        <w:t>и</w:t>
      </w:r>
      <w:r w:rsidRPr="005305BC">
        <w:t>нятия решений, основанное на использовании массива накопленной информации, связанной с управлением бизнес-процессами. В данной статье рассматриваются вопросы повторного испол</w:t>
      </w:r>
      <w:r w:rsidRPr="005305BC">
        <w:t>ь</w:t>
      </w:r>
      <w:r w:rsidRPr="005305BC">
        <w:t>зования знаний и организации системы поддержки принятия решений</w:t>
      </w:r>
      <w:r w:rsidR="00B94C03" w:rsidRPr="005305BC">
        <w:t xml:space="preserve"> при управлении взаимоде</w:t>
      </w:r>
      <w:r w:rsidR="00B94C03" w:rsidRPr="005305BC">
        <w:t>й</w:t>
      </w:r>
      <w:r w:rsidR="00B94C03" w:rsidRPr="005305BC">
        <w:t>ствующими бизнес-процессами в проектно-ориентированных организациях. Представлен фра</w:t>
      </w:r>
      <w:r w:rsidR="00B94C03" w:rsidRPr="005305BC">
        <w:t>г</w:t>
      </w:r>
      <w:r w:rsidR="00B94C03" w:rsidRPr="005305BC">
        <w:t xml:space="preserve">мент онтологии </w:t>
      </w:r>
      <w:r w:rsidR="008B4D13" w:rsidRPr="005305BC">
        <w:t>прецедента проблемной ситуации</w:t>
      </w:r>
      <w:r w:rsidR="00B94C03" w:rsidRPr="005305BC">
        <w:t xml:space="preserve">. </w:t>
      </w:r>
      <w:r w:rsidR="007E44C1" w:rsidRPr="005305BC">
        <w:t>Разработана методика формирования онтол</w:t>
      </w:r>
      <w:r w:rsidR="007E44C1" w:rsidRPr="005305BC">
        <w:t>о</w:t>
      </w:r>
      <w:r w:rsidR="007E44C1" w:rsidRPr="005305BC">
        <w:t>гической модели управления взаимодействующими процессами в ИТ-</w:t>
      </w:r>
      <w:r w:rsidR="002555A5" w:rsidRPr="005305BC">
        <w:t xml:space="preserve">проектах. </w:t>
      </w:r>
      <w:r w:rsidR="00170EF0" w:rsidRPr="005305BC">
        <w:t xml:space="preserve">Новизна </w:t>
      </w:r>
      <w:r w:rsidR="00371F09" w:rsidRPr="005305BC">
        <w:t>прим</w:t>
      </w:r>
      <w:r w:rsidR="00371F09" w:rsidRPr="005305BC">
        <w:t>е</w:t>
      </w:r>
      <w:r w:rsidR="00371F09" w:rsidRPr="005305BC">
        <w:t xml:space="preserve">нённой </w:t>
      </w:r>
      <w:r w:rsidR="00170EF0" w:rsidRPr="005305BC">
        <w:t xml:space="preserve">математической модели, лежащей в основе </w:t>
      </w:r>
      <w:r w:rsidR="0042103C" w:rsidRPr="005305BC">
        <w:t>интеллектуальной</w:t>
      </w:r>
      <w:r w:rsidR="00170EF0" w:rsidRPr="005305BC">
        <w:t xml:space="preserve"> системы, заключается в с</w:t>
      </w:r>
      <w:r w:rsidR="00170EF0" w:rsidRPr="005305BC">
        <w:t>о</w:t>
      </w:r>
      <w:r w:rsidR="00170EF0" w:rsidRPr="005305BC">
        <w:t>четании различных механизмов логического вывода при принятии решения в проблемной ситу</w:t>
      </w:r>
      <w:r w:rsidR="00170EF0" w:rsidRPr="005305BC">
        <w:t>а</w:t>
      </w:r>
      <w:r w:rsidR="00170EF0" w:rsidRPr="005305BC">
        <w:t xml:space="preserve">ции на базе всей имеющейся информации о предметной </w:t>
      </w:r>
      <w:r w:rsidR="0042103C" w:rsidRPr="005305BC">
        <w:t>области. Разработана</w:t>
      </w:r>
      <w:r w:rsidR="002555A5" w:rsidRPr="005305BC">
        <w:t xml:space="preserve"> стратегическая ка</w:t>
      </w:r>
      <w:r w:rsidR="002555A5" w:rsidRPr="005305BC">
        <w:t>р</w:t>
      </w:r>
      <w:r w:rsidR="002555A5" w:rsidRPr="005305BC">
        <w:t>та консалтинговой организации</w:t>
      </w:r>
      <w:r w:rsidR="00170EF0" w:rsidRPr="005305BC">
        <w:t xml:space="preserve">, позволяющая оценить </w:t>
      </w:r>
      <w:r w:rsidR="00CB48D2" w:rsidRPr="005305BC">
        <w:t xml:space="preserve">достижение целей и </w:t>
      </w:r>
      <w:r w:rsidR="00170EF0" w:rsidRPr="005305BC">
        <w:t>экономическую э</w:t>
      </w:r>
      <w:r w:rsidR="00170EF0" w:rsidRPr="005305BC">
        <w:t>ф</w:t>
      </w:r>
      <w:r w:rsidR="00170EF0" w:rsidRPr="005305BC">
        <w:t>фективность принятых с помощью интеллектуальной системы решений</w:t>
      </w:r>
      <w:r w:rsidR="002555A5" w:rsidRPr="005305BC">
        <w:t>.</w:t>
      </w:r>
      <w:r w:rsidR="00170EF0" w:rsidRPr="005305BC">
        <w:t xml:space="preserve"> </w:t>
      </w:r>
    </w:p>
    <w:p w:rsidR="00277EF3" w:rsidRPr="005305BC" w:rsidRDefault="00277EF3" w:rsidP="00C66B88">
      <w:pPr>
        <w:pStyle w:val="af2"/>
        <w:ind w:right="1133"/>
        <w:rPr>
          <w:sz w:val="20"/>
        </w:rPr>
      </w:pPr>
      <w:r w:rsidRPr="005305BC">
        <w:rPr>
          <w:b/>
          <w:bCs/>
          <w:sz w:val="20"/>
        </w:rPr>
        <w:t>Ключевые слова:</w:t>
      </w:r>
      <w:r w:rsidRPr="005305BC">
        <w:rPr>
          <w:sz w:val="20"/>
        </w:rPr>
        <w:t xml:space="preserve"> взаимодействующие процессы, управление проектами, онто</w:t>
      </w:r>
      <w:r w:rsidR="00371F09" w:rsidRPr="005305BC">
        <w:rPr>
          <w:sz w:val="20"/>
        </w:rPr>
        <w:t>логия, управление знаниями</w:t>
      </w:r>
      <w:r w:rsidRPr="005305BC">
        <w:rPr>
          <w:sz w:val="20"/>
        </w:rPr>
        <w:t>.</w:t>
      </w:r>
    </w:p>
    <w:p w:rsidR="002A023A" w:rsidRPr="005305BC" w:rsidRDefault="002A023A" w:rsidP="00C66B88">
      <w:pPr>
        <w:pStyle w:val="afff3"/>
        <w:rPr>
          <w:b/>
          <w:iCs/>
          <w:sz w:val="20"/>
        </w:rPr>
      </w:pPr>
      <w:r w:rsidRPr="005305BC">
        <w:rPr>
          <w:b/>
          <w:i/>
          <w:iCs/>
          <w:sz w:val="20"/>
        </w:rPr>
        <w:t>Цитирование:</w:t>
      </w:r>
      <w:r w:rsidRPr="005305BC">
        <w:rPr>
          <w:i/>
          <w:iCs/>
          <w:sz w:val="20"/>
        </w:rPr>
        <w:t xml:space="preserve"> </w:t>
      </w:r>
      <w:r w:rsidR="0042103C" w:rsidRPr="005305BC">
        <w:rPr>
          <w:i/>
          <w:sz w:val="20"/>
        </w:rPr>
        <w:t>Бармина</w:t>
      </w:r>
      <w:r w:rsidRPr="005305BC">
        <w:rPr>
          <w:i/>
          <w:sz w:val="20"/>
        </w:rPr>
        <w:t>, </w:t>
      </w:r>
      <w:r w:rsidR="0042103C" w:rsidRPr="005305BC">
        <w:rPr>
          <w:i/>
          <w:sz w:val="20"/>
        </w:rPr>
        <w:t>О</w:t>
      </w:r>
      <w:r w:rsidRPr="005305BC">
        <w:rPr>
          <w:i/>
          <w:sz w:val="20"/>
        </w:rPr>
        <w:t>.</w:t>
      </w:r>
      <w:r w:rsidR="0042103C" w:rsidRPr="005305BC">
        <w:rPr>
          <w:i/>
          <w:sz w:val="20"/>
        </w:rPr>
        <w:t>В</w:t>
      </w:r>
      <w:r w:rsidRPr="005305BC">
        <w:rPr>
          <w:i/>
          <w:sz w:val="20"/>
        </w:rPr>
        <w:t xml:space="preserve">. </w:t>
      </w:r>
      <w:r w:rsidRPr="005305BC">
        <w:rPr>
          <w:rFonts w:eastAsia="Arial"/>
          <w:sz w:val="20"/>
        </w:rPr>
        <w:t xml:space="preserve">Интеллектуальная система управления взаимодействием бизнес-процессов в проектно-ориентированных </w:t>
      </w:r>
      <w:r w:rsidRPr="00C32426">
        <w:rPr>
          <w:rFonts w:eastAsia="Arial"/>
          <w:sz w:val="20"/>
        </w:rPr>
        <w:t>организациях</w:t>
      </w:r>
      <w:r w:rsidRPr="00C32426">
        <w:rPr>
          <w:sz w:val="20"/>
        </w:rPr>
        <w:t xml:space="preserve"> / </w:t>
      </w:r>
      <w:r w:rsidR="0042103C" w:rsidRPr="00C32426">
        <w:rPr>
          <w:sz w:val="20"/>
        </w:rPr>
        <w:t xml:space="preserve">О.В. Бармина, Н.О. Никулина </w:t>
      </w:r>
      <w:r w:rsidRPr="00C32426">
        <w:rPr>
          <w:sz w:val="20"/>
        </w:rPr>
        <w:t xml:space="preserve">// Онтология проектирования. – 2017. – Т. 7, №1(23). - </w:t>
      </w:r>
      <w:r w:rsidR="007A15BE" w:rsidRPr="00C32426">
        <w:rPr>
          <w:sz w:val="20"/>
        </w:rPr>
        <w:t>С. </w:t>
      </w:r>
      <w:r w:rsidR="00C32426" w:rsidRPr="00C32426">
        <w:rPr>
          <w:sz w:val="20"/>
        </w:rPr>
        <w:t>48</w:t>
      </w:r>
      <w:r w:rsidR="007A15BE" w:rsidRPr="00C32426">
        <w:rPr>
          <w:sz w:val="20"/>
        </w:rPr>
        <w:t>-</w:t>
      </w:r>
      <w:r w:rsidR="00C32426" w:rsidRPr="00C32426">
        <w:rPr>
          <w:sz w:val="20"/>
        </w:rPr>
        <w:t>6</w:t>
      </w:r>
      <w:r w:rsidR="00E26219">
        <w:rPr>
          <w:sz w:val="20"/>
        </w:rPr>
        <w:t>5</w:t>
      </w:r>
      <w:r w:rsidR="007A15BE" w:rsidRPr="005305BC">
        <w:rPr>
          <w:sz w:val="20"/>
        </w:rPr>
        <w:t>. – DOI: 10.18287/2223-9537-2017-7-1-</w:t>
      </w:r>
      <w:r w:rsidR="00C32426" w:rsidRPr="00C32426">
        <w:rPr>
          <w:sz w:val="20"/>
        </w:rPr>
        <w:t>48-6</w:t>
      </w:r>
      <w:r w:rsidR="00E26219">
        <w:rPr>
          <w:sz w:val="20"/>
        </w:rPr>
        <w:t>5</w:t>
      </w:r>
      <w:r w:rsidR="007A15BE" w:rsidRPr="005305BC">
        <w:rPr>
          <w:sz w:val="20"/>
        </w:rPr>
        <w:t>.</w:t>
      </w:r>
    </w:p>
    <w:p w:rsidR="00277EF3" w:rsidRPr="005305BC" w:rsidRDefault="00277EF3" w:rsidP="0072307C">
      <w:pPr>
        <w:pStyle w:val="af3"/>
      </w:pPr>
      <w:r w:rsidRPr="005305BC">
        <w:t>Введение</w:t>
      </w:r>
    </w:p>
    <w:p w:rsidR="00277EF3" w:rsidRPr="005305BC" w:rsidRDefault="00277EF3" w:rsidP="00C66B88">
      <w:pPr>
        <w:pStyle w:val="a6"/>
      </w:pPr>
      <w:r w:rsidRPr="005305BC">
        <w:t>Известные на сегодняшний день методологии проектирования информационно-управляющих систем основаны на процессном подходе</w:t>
      </w:r>
      <w:r w:rsidR="00F62363" w:rsidRPr="005305BC">
        <w:t xml:space="preserve"> [1</w:t>
      </w:r>
      <w:r w:rsidR="00163B06">
        <w:t>-</w:t>
      </w:r>
      <w:r w:rsidR="00F62363" w:rsidRPr="005305BC">
        <w:t>3]</w:t>
      </w:r>
      <w:r w:rsidRPr="005305BC">
        <w:t>, предполагающ</w:t>
      </w:r>
      <w:r w:rsidR="002A75F6" w:rsidRPr="005305BC">
        <w:t>е</w:t>
      </w:r>
      <w:r w:rsidRPr="005305BC">
        <w:t xml:space="preserve">м смещение акцентов </w:t>
      </w:r>
      <w:r w:rsidR="002A75F6" w:rsidRPr="005305BC">
        <w:t xml:space="preserve">с </w:t>
      </w:r>
      <w:r w:rsidRPr="005305BC">
        <w:t>управления отдельными структурными элементами на управление сквозными бизнес-процессами, связывающими деятельность всех структурных элементов. Основной принцип процессного подхода определяет структурирование системы управления в соотве</w:t>
      </w:r>
      <w:r w:rsidRPr="005305BC">
        <w:t>т</w:t>
      </w:r>
      <w:r w:rsidRPr="005305BC">
        <w:t>ствии с деятельностью предприятия, а не в соответствии с его орга</w:t>
      </w:r>
      <w:r w:rsidR="002A023A" w:rsidRPr="005305BC">
        <w:t>низационно-штатной структурой.</w:t>
      </w:r>
    </w:p>
    <w:p w:rsidR="00277EF3" w:rsidRPr="005305BC" w:rsidRDefault="00277EF3" w:rsidP="00C66B88">
      <w:pPr>
        <w:pStyle w:val="a6"/>
      </w:pPr>
      <w:r w:rsidRPr="005305BC">
        <w:t>Процессный подход требует комплексного изучения различных сторон жизни организ</w:t>
      </w:r>
      <w:r w:rsidRPr="005305BC">
        <w:t>а</w:t>
      </w:r>
      <w:r w:rsidRPr="005305BC">
        <w:t>ции – правовых основ и правил деятельности, организационной структуры, функций и пок</w:t>
      </w:r>
      <w:r w:rsidRPr="005305BC">
        <w:t>а</w:t>
      </w:r>
      <w:r w:rsidRPr="005305BC">
        <w:t xml:space="preserve">зателей результатов их исполнения, интерфейсов, ресурсного обеспечения, организационной культуры. В ходе анализа бизнес-процессов детально исследуются сферы ответственности подразделений, их руководителей и сотрудников. Это позволяет </w:t>
      </w:r>
      <w:r w:rsidR="000F4191" w:rsidRPr="005305BC">
        <w:t>установить</w:t>
      </w:r>
      <w:r w:rsidR="000F4191" w:rsidRPr="005305BC">
        <w:rPr>
          <w:rStyle w:val="afff9"/>
        </w:rPr>
        <w:t xml:space="preserve"> </w:t>
      </w:r>
      <w:r w:rsidR="007775A3" w:rsidRPr="005305BC">
        <w:t>вл</w:t>
      </w:r>
      <w:r w:rsidR="000F4191" w:rsidRPr="005305BC">
        <w:t>адельцев</w:t>
      </w:r>
      <w:r w:rsidRPr="005305BC">
        <w:t xml:space="preserve"> би</w:t>
      </w:r>
      <w:r w:rsidRPr="005305BC">
        <w:t>з</w:t>
      </w:r>
      <w:r w:rsidRPr="005305BC">
        <w:t>нес-процессов, в результате чего создаются условия для разработки и внедрения систем ст</w:t>
      </w:r>
      <w:r w:rsidRPr="005305BC">
        <w:t>и</w:t>
      </w:r>
      <w:r w:rsidRPr="005305BC">
        <w:t>мулирования и ответственности за конечные результаты, определяются моменты и процед</w:t>
      </w:r>
      <w:r w:rsidRPr="005305BC">
        <w:t>у</w:t>
      </w:r>
      <w:r w:rsidRPr="005305BC">
        <w:t>ры передачи</w:t>
      </w:r>
      <w:r w:rsidR="005B2CA7" w:rsidRPr="005305BC">
        <w:t xml:space="preserve"> ответственности.</w:t>
      </w:r>
    </w:p>
    <w:p w:rsidR="00266212" w:rsidRDefault="00277EF3">
      <w:pPr>
        <w:pStyle w:val="a6"/>
      </w:pPr>
      <w:r w:rsidRPr="005305BC">
        <w:lastRenderedPageBreak/>
        <w:t>При управлении взаимодействующими процессами неизбежно возникает проблема ра</w:t>
      </w:r>
      <w:r w:rsidRPr="005305BC">
        <w:t>с</w:t>
      </w:r>
      <w:r w:rsidRPr="005305BC">
        <w:t xml:space="preserve">пределения ресурсов между конкурирующими за доступ к </w:t>
      </w:r>
      <w:r w:rsidR="002A75F6" w:rsidRPr="005305BC">
        <w:t xml:space="preserve">ресурсам </w:t>
      </w:r>
      <w:r w:rsidRPr="005305BC">
        <w:t>задачами</w:t>
      </w:r>
      <w:r w:rsidR="00804157" w:rsidRPr="005305BC">
        <w:t xml:space="preserve"> </w:t>
      </w:r>
      <w:r w:rsidR="00F62363" w:rsidRPr="005305BC">
        <w:t>[4, 5]</w:t>
      </w:r>
      <w:r w:rsidRPr="005305BC">
        <w:t xml:space="preserve">. Принять решение в пользу того или иного процесса </w:t>
      </w:r>
      <w:r w:rsidR="002A75F6" w:rsidRPr="005305BC">
        <w:t xml:space="preserve">помогает </w:t>
      </w:r>
      <w:r w:rsidRPr="005305BC">
        <w:t>степень его важности для деятельности предприятия. Степень важности бизнес-процесса определяется вкладом результата его ре</w:t>
      </w:r>
      <w:r w:rsidRPr="005305BC">
        <w:t>а</w:t>
      </w:r>
      <w:r w:rsidRPr="005305BC">
        <w:t>лизации в создание основной стоимости (</w:t>
      </w:r>
      <w:r w:rsidR="001E31A9" w:rsidRPr="005305BC">
        <w:t>р</w:t>
      </w:r>
      <w:r w:rsidRPr="005305BC">
        <w:t>и</w:t>
      </w:r>
      <w:r w:rsidR="001E31A9" w:rsidRPr="005305BC">
        <w:t>сунок 1).</w:t>
      </w:r>
    </w:p>
    <w:p w:rsidR="00163B06" w:rsidRPr="005305BC" w:rsidRDefault="00163B06" w:rsidP="00163B06">
      <w:pPr>
        <w:pStyle w:val="afd"/>
      </w:pPr>
      <w:r w:rsidRPr="005305BC">
        <w:object w:dxaOrig="23355" w:dyaOrig="16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37.5pt" o:ole="">
            <v:imagedata r:id="rId9" o:title=""/>
          </v:shape>
          <o:OLEObject Type="Embed" ProgID="Visio.Drawing.15" ShapeID="_x0000_i1025" DrawAspect="Content" ObjectID="_1552495935" r:id="rId10"/>
        </w:object>
      </w:r>
    </w:p>
    <w:p w:rsidR="00163B06" w:rsidRPr="005305BC" w:rsidRDefault="00163B06" w:rsidP="00163B06">
      <w:pPr>
        <w:pStyle w:val="afd"/>
      </w:pPr>
      <w:r w:rsidRPr="005305BC">
        <w:t>Рисунок 1 – Модель «Цепочка добавленной стоимости для проектно-ориентированной компании»</w:t>
      </w:r>
    </w:p>
    <w:p w:rsidR="00804157" w:rsidRPr="005305BC" w:rsidRDefault="00F62363" w:rsidP="00804157">
      <w:pPr>
        <w:pStyle w:val="a6"/>
      </w:pPr>
      <w:r w:rsidRPr="005305BC">
        <w:t xml:space="preserve">Модель цепочки добавления </w:t>
      </w:r>
      <w:r w:rsidR="001D39D1" w:rsidRPr="005305BC">
        <w:t xml:space="preserve">потребительской </w:t>
      </w:r>
      <w:r w:rsidRPr="005305BC">
        <w:t>ценности, разработанная Майклом Порт</w:t>
      </w:r>
      <w:r w:rsidRPr="005305BC">
        <w:t>е</w:t>
      </w:r>
      <w:r w:rsidRPr="005305BC">
        <w:t>ром</w:t>
      </w:r>
      <w:r w:rsidR="00C458AF" w:rsidRPr="005305BC">
        <w:t xml:space="preserve"> </w:t>
      </w:r>
      <w:r w:rsidRPr="005305BC">
        <w:t>[6], рассматривает предприятие как цепь базисных действий, каждое из которых доба</w:t>
      </w:r>
      <w:r w:rsidRPr="005305BC">
        <w:t>в</w:t>
      </w:r>
      <w:r w:rsidRPr="005305BC">
        <w:t>ляет ценность продукту, а оптимизация этих базисных действий максимизирует прибыль и/или минимизирует затраты.</w:t>
      </w:r>
      <w:r w:rsidR="00F00A2A" w:rsidRPr="005305BC">
        <w:t xml:space="preserve"> Согласно этой модели п</w:t>
      </w:r>
      <w:r w:rsidRPr="005305BC">
        <w:t>о вкладу в создание основной стоим</w:t>
      </w:r>
      <w:r w:rsidRPr="005305BC">
        <w:t>о</w:t>
      </w:r>
      <w:r w:rsidRPr="005305BC">
        <w:t>сти выделяют</w:t>
      </w:r>
      <w:r w:rsidR="00F00A2A" w:rsidRPr="005305BC">
        <w:t xml:space="preserve"> следующие группы процессов</w:t>
      </w:r>
      <w:r w:rsidRPr="005305BC">
        <w:t>:</w:t>
      </w:r>
    </w:p>
    <w:p w:rsidR="00266212" w:rsidRPr="005305BC" w:rsidRDefault="00266212" w:rsidP="005305BC">
      <w:pPr>
        <w:pStyle w:val="a1"/>
        <w:numPr>
          <w:ilvl w:val="0"/>
          <w:numId w:val="15"/>
        </w:numPr>
        <w:ind w:left="426" w:hanging="426"/>
      </w:pPr>
      <w:r w:rsidRPr="005305BC">
        <w:t>о</w:t>
      </w:r>
      <w:r w:rsidR="00F62363" w:rsidRPr="005305BC">
        <w:t>сновные бизнес-процессы, в рамках которых создается добавленная стоимость (коне</w:t>
      </w:r>
      <w:r w:rsidR="00F62363" w:rsidRPr="005305BC">
        <w:t>ч</w:t>
      </w:r>
      <w:r w:rsidR="00F62363" w:rsidRPr="005305BC">
        <w:t>ная или промежуточная) продукта</w:t>
      </w:r>
      <w:r w:rsidRPr="005305BC">
        <w:t>.</w:t>
      </w:r>
      <w:r w:rsidR="00F62363" w:rsidRPr="005305BC">
        <w:t xml:space="preserve"> </w:t>
      </w:r>
      <w:r w:rsidRPr="005305BC">
        <w:t>Т</w:t>
      </w:r>
      <w:r w:rsidR="00F62363" w:rsidRPr="005305BC">
        <w:t>акие бизнес-процессы непосредственно ориентир</w:t>
      </w:r>
      <w:r w:rsidR="00F62363" w:rsidRPr="005305BC">
        <w:t>о</w:t>
      </w:r>
      <w:r w:rsidR="00F62363" w:rsidRPr="005305BC">
        <w:t>ваны на производство продукции и получение дохода для предприятия</w:t>
      </w:r>
      <w:r w:rsidRPr="005305BC">
        <w:t>;</w:t>
      </w:r>
    </w:p>
    <w:p w:rsidR="00266212" w:rsidRPr="005305BC" w:rsidRDefault="00266212" w:rsidP="005305BC">
      <w:pPr>
        <w:pStyle w:val="a1"/>
        <w:numPr>
          <w:ilvl w:val="0"/>
          <w:numId w:val="15"/>
        </w:numPr>
        <w:ind w:left="426" w:hanging="426"/>
      </w:pPr>
      <w:r w:rsidRPr="005305BC">
        <w:t>о</w:t>
      </w:r>
      <w:r w:rsidR="00F62363" w:rsidRPr="005305BC">
        <w:t>беспечивающие (вспомогательные) процессы</w:t>
      </w:r>
      <w:r w:rsidRPr="005305BC">
        <w:t xml:space="preserve">, </w:t>
      </w:r>
      <w:r w:rsidR="00F62363" w:rsidRPr="005305BC">
        <w:t>предназначен</w:t>
      </w:r>
      <w:r w:rsidRPr="005305BC">
        <w:t>н</w:t>
      </w:r>
      <w:r w:rsidR="00F62363" w:rsidRPr="005305BC">
        <w:t>ы</w:t>
      </w:r>
      <w:r w:rsidRPr="005305BC">
        <w:t>е</w:t>
      </w:r>
      <w:r w:rsidR="00F62363" w:rsidRPr="005305BC">
        <w:t xml:space="preserve"> для обеспечения в</w:t>
      </w:r>
      <w:r w:rsidR="00F62363" w:rsidRPr="005305BC">
        <w:t>ы</w:t>
      </w:r>
      <w:r w:rsidR="00F62363" w:rsidRPr="005305BC">
        <w:t>полнения основных процессов, снабжаю</w:t>
      </w:r>
      <w:r w:rsidRPr="005305BC">
        <w:t>щие</w:t>
      </w:r>
      <w:r w:rsidR="00F62363" w:rsidRPr="005305BC">
        <w:t xml:space="preserve"> ресурсами </w:t>
      </w:r>
      <w:r w:rsidRPr="005305BC">
        <w:t>подразделения</w:t>
      </w:r>
      <w:r w:rsidR="00F62363" w:rsidRPr="005305BC">
        <w:t xml:space="preserve"> </w:t>
      </w:r>
      <w:r w:rsidRPr="005305BC">
        <w:t>предприятия;</w:t>
      </w:r>
    </w:p>
    <w:p w:rsidR="00266212" w:rsidRPr="005305BC" w:rsidRDefault="00266212" w:rsidP="005305BC">
      <w:pPr>
        <w:pStyle w:val="a1"/>
        <w:numPr>
          <w:ilvl w:val="0"/>
          <w:numId w:val="15"/>
        </w:numPr>
        <w:ind w:left="426" w:hanging="426"/>
      </w:pPr>
      <w:r w:rsidRPr="005305BC">
        <w:t>п</w:t>
      </w:r>
      <w:r w:rsidR="00F62363" w:rsidRPr="005305BC">
        <w:t>роцессы управления</w:t>
      </w:r>
      <w:r w:rsidR="00F00A2A" w:rsidRPr="005305BC">
        <w:t xml:space="preserve">, </w:t>
      </w:r>
      <w:r w:rsidR="00F62363" w:rsidRPr="005305BC">
        <w:t>регулирующие текущую деятельность предприятия, обеспечив</w:t>
      </w:r>
      <w:r w:rsidR="00F62363" w:rsidRPr="005305BC">
        <w:t>а</w:t>
      </w:r>
      <w:r w:rsidR="00F62363" w:rsidRPr="005305BC">
        <w:t>ющие его конкурентоспособность и развитие</w:t>
      </w:r>
      <w:r w:rsidR="00F00A2A" w:rsidRPr="005305BC">
        <w:t>;</w:t>
      </w:r>
    </w:p>
    <w:p w:rsidR="00266212" w:rsidRPr="005305BC" w:rsidRDefault="00F00A2A" w:rsidP="005305BC">
      <w:pPr>
        <w:pStyle w:val="a1"/>
        <w:numPr>
          <w:ilvl w:val="0"/>
          <w:numId w:val="15"/>
        </w:numPr>
        <w:ind w:left="426" w:hanging="426"/>
      </w:pPr>
      <w:r w:rsidRPr="005305BC">
        <w:t>п</w:t>
      </w:r>
      <w:r w:rsidR="00F62363" w:rsidRPr="005305BC">
        <w:t>роцессы развития – процессы совершенствования, освоения новых направлений и те</w:t>
      </w:r>
      <w:r w:rsidR="00F62363" w:rsidRPr="005305BC">
        <w:t>х</w:t>
      </w:r>
      <w:r w:rsidR="00F62363" w:rsidRPr="005305BC">
        <w:t>нологий, в том числе технологий управления, а также инновации</w:t>
      </w:r>
      <w:r w:rsidRPr="005305BC">
        <w:t>.</w:t>
      </w:r>
    </w:p>
    <w:p w:rsidR="00266212" w:rsidRPr="005305BC" w:rsidRDefault="00F62363">
      <w:pPr>
        <w:pStyle w:val="a6"/>
      </w:pPr>
      <w:r w:rsidRPr="005305BC">
        <w:t xml:space="preserve">Следует заметить, что процессы управления и процессы развития </w:t>
      </w:r>
      <w:r w:rsidR="00F00A2A" w:rsidRPr="005305BC">
        <w:t xml:space="preserve">появились в результате развития модели цепочки добавления ценности. Процессы управления были выделены из </w:t>
      </w:r>
      <w:r w:rsidR="00F00A2A" w:rsidRPr="005305BC">
        <w:lastRenderedPageBreak/>
        <w:t>группы вспомогательных процессов, как имеющие типовую структуру, не зависящую от объекта управления</w:t>
      </w:r>
      <w:r w:rsidR="002A75F6" w:rsidRPr="005305BC">
        <w:t>.</w:t>
      </w:r>
      <w:r w:rsidR="00F00A2A" w:rsidRPr="005305BC">
        <w:t xml:space="preserve"> </w:t>
      </w:r>
      <w:r w:rsidR="002A75F6" w:rsidRPr="005305BC">
        <w:t>Э</w:t>
      </w:r>
      <w:r w:rsidR="00F00A2A" w:rsidRPr="005305BC">
        <w:t xml:space="preserve">то позволяет </w:t>
      </w:r>
      <w:r w:rsidRPr="005305BC">
        <w:t>применять единые методики управления во всех напра</w:t>
      </w:r>
      <w:r w:rsidRPr="005305BC">
        <w:t>в</w:t>
      </w:r>
      <w:r w:rsidRPr="005305BC">
        <w:t>лениях деятельности предприятия на основе типовых управленческих процедур. Выделение процессов развития обусловлено необходимостью поддерживать на высоком уровне конк</w:t>
      </w:r>
      <w:r w:rsidRPr="005305BC">
        <w:t>у</w:t>
      </w:r>
      <w:r w:rsidRPr="005305BC">
        <w:t>рентоспособность предприятия, в том числе, за сч</w:t>
      </w:r>
      <w:r w:rsidR="00163B06">
        <w:t>ё</w:t>
      </w:r>
      <w:r w:rsidRPr="005305BC">
        <w:t>т выполнения инновационных проектов.</w:t>
      </w:r>
    </w:p>
    <w:p w:rsidR="00277EF3" w:rsidRPr="005305BC" w:rsidRDefault="00277EF3" w:rsidP="00C66B88">
      <w:pPr>
        <w:pStyle w:val="a6"/>
      </w:pPr>
      <w:r w:rsidRPr="005305BC">
        <w:t>Основное отличие проектно-ориентированной компании от предприятия, функционир</w:t>
      </w:r>
      <w:r w:rsidRPr="005305BC">
        <w:t>у</w:t>
      </w:r>
      <w:r w:rsidRPr="005305BC">
        <w:t>ющего в соответствии с традиционными принципами управления, заключается в организ</w:t>
      </w:r>
      <w:r w:rsidRPr="005305BC">
        <w:t>а</w:t>
      </w:r>
      <w:r w:rsidRPr="005305BC">
        <w:t>ции своей деятельности через выполнение проектов. При этом характер проектов практич</w:t>
      </w:r>
      <w:r w:rsidRPr="005305BC">
        <w:t>е</w:t>
      </w:r>
      <w:r w:rsidRPr="005305BC">
        <w:t>ски не оказывает влияния на соде</w:t>
      </w:r>
      <w:r w:rsidR="001E31A9" w:rsidRPr="005305BC">
        <w:t>ржание процессов управления [</w:t>
      </w:r>
      <w:r w:rsidR="00F62363" w:rsidRPr="005305BC">
        <w:t>7</w:t>
      </w:r>
      <w:r w:rsidR="00163B06">
        <w:t>,</w:t>
      </w:r>
      <w:r w:rsidR="00F62363" w:rsidRPr="005305BC">
        <w:t xml:space="preserve"> </w:t>
      </w:r>
      <w:r w:rsidR="00C458AF" w:rsidRPr="00163B06">
        <w:t>8</w:t>
      </w:r>
      <w:r w:rsidRPr="005305BC">
        <w:t>].</w:t>
      </w:r>
    </w:p>
    <w:p w:rsidR="00277EF3" w:rsidRPr="005305BC" w:rsidRDefault="00277EF3" w:rsidP="00C66B88">
      <w:pPr>
        <w:pStyle w:val="a2"/>
      </w:pPr>
      <w:r w:rsidRPr="005305BC">
        <w:t>Постановка задачи</w:t>
      </w:r>
    </w:p>
    <w:p w:rsidR="00277EF3" w:rsidRPr="005305BC" w:rsidRDefault="00277EF3" w:rsidP="00C66B88">
      <w:pPr>
        <w:pStyle w:val="a6"/>
        <w:keepNext/>
      </w:pPr>
      <w:r w:rsidRPr="005305BC">
        <w:t xml:space="preserve">При управлении бизнес-процессами, в том числе, </w:t>
      </w:r>
      <w:r w:rsidR="008C6D1D">
        <w:t>в области информационных технол</w:t>
      </w:r>
      <w:r w:rsidR="008C6D1D">
        <w:t>о</w:t>
      </w:r>
      <w:r w:rsidR="008C6D1D">
        <w:t>гий (</w:t>
      </w:r>
      <w:r w:rsidRPr="005305BC">
        <w:t>ИТ</w:t>
      </w:r>
      <w:r w:rsidR="008C6D1D">
        <w:t>)</w:t>
      </w:r>
      <w:r w:rsidRPr="005305BC">
        <w:t>, участникам может потребоваться поддержка принятия решений</w:t>
      </w:r>
      <w:r w:rsidR="007775A3" w:rsidRPr="005305BC">
        <w:t xml:space="preserve"> с использованием специальной системы, </w:t>
      </w:r>
      <w:r w:rsidR="00023183" w:rsidRPr="005305BC">
        <w:t xml:space="preserve">основным </w:t>
      </w:r>
      <w:r w:rsidRPr="005305BC">
        <w:t xml:space="preserve">компонентом </w:t>
      </w:r>
      <w:r w:rsidR="00023183" w:rsidRPr="005305BC">
        <w:t>которой</w:t>
      </w:r>
      <w:r w:rsidR="007775A3" w:rsidRPr="005305BC">
        <w:t xml:space="preserve"> </w:t>
      </w:r>
      <w:r w:rsidRPr="005305BC">
        <w:t xml:space="preserve">является база знаний о </w:t>
      </w:r>
      <w:r w:rsidR="00B36001">
        <w:t>предметной области (</w:t>
      </w:r>
      <w:proofErr w:type="spellStart"/>
      <w:r w:rsidR="005C0B62" w:rsidRPr="005305BC">
        <w:t>ПрО</w:t>
      </w:r>
      <w:proofErr w:type="spellEnd"/>
      <w:r w:rsidR="00B36001">
        <w:t>)</w:t>
      </w:r>
      <w:r w:rsidR="007775A3" w:rsidRPr="005305BC">
        <w:t xml:space="preserve"> с</w:t>
      </w:r>
      <w:r w:rsidR="004954DA" w:rsidRPr="005305BC">
        <w:t>о</w:t>
      </w:r>
      <w:r w:rsidR="007775A3" w:rsidRPr="005305BC">
        <w:t xml:space="preserve"> встроенным механизмом </w:t>
      </w:r>
      <w:r w:rsidRPr="005305BC">
        <w:t>логического вывода при возникновении пробле</w:t>
      </w:r>
      <w:r w:rsidRPr="005305BC">
        <w:t>м</w:t>
      </w:r>
      <w:r w:rsidRPr="005305BC">
        <w:t>ных ситуаций. База знаний должна включать информацию о выполняемых за</w:t>
      </w:r>
      <w:r w:rsidR="009A6D49" w:rsidRPr="005305BC">
        <w:t>дачах и проце</w:t>
      </w:r>
      <w:r w:rsidR="009A6D49" w:rsidRPr="005305BC">
        <w:t>с</w:t>
      </w:r>
      <w:r w:rsidR="009A6D49" w:rsidRPr="005305BC">
        <w:t>сах, в том числе: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об условиях выполнения с указанием уровня потребления всех видов ресурсов;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 xml:space="preserve">о возможных результатах выполнения с указанием </w:t>
      </w:r>
      <w:r w:rsidR="000D6890" w:rsidRPr="005305BC">
        <w:t>того</w:t>
      </w:r>
      <w:r w:rsidRPr="005305BC">
        <w:t xml:space="preserve">, насколько </w:t>
      </w:r>
      <w:r w:rsidR="000D6890" w:rsidRPr="005305BC">
        <w:t>отвечает плану</w:t>
      </w:r>
      <w:r w:rsidRPr="005305BC">
        <w:t xml:space="preserve"> тот или иной результат;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 технико-экономических показателях процессов с указанием допустимого интервала значений;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 лицах, принимающих решения (ЛПР), с указанием уровня их квалификации, опыта р</w:t>
      </w:r>
      <w:r w:rsidRPr="005305BC">
        <w:t>а</w:t>
      </w:r>
      <w:r w:rsidRPr="005305BC">
        <w:t>боты и места в организационной структуре управления;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 времени, необходимом для достижения запланированного результата процесса;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 степени формализации процессов с указанием типа, названия и места хранения док</w:t>
      </w:r>
      <w:r w:rsidRPr="005305BC">
        <w:t>у</w:t>
      </w:r>
      <w:r w:rsidRPr="005305BC">
        <w:t xml:space="preserve">ментации, регламентирующей </w:t>
      </w:r>
      <w:r w:rsidR="004954DA" w:rsidRPr="005305BC">
        <w:t xml:space="preserve">их </w:t>
      </w:r>
      <w:r w:rsidRPr="005305BC">
        <w:t>выполнение;</w:t>
      </w:r>
    </w:p>
    <w:p w:rsidR="00277EF3" w:rsidRPr="005305BC" w:rsidRDefault="00277EF3" w:rsidP="00C66B88">
      <w:pPr>
        <w:pStyle w:val="a1"/>
        <w:numPr>
          <w:ilvl w:val="0"/>
          <w:numId w:val="15"/>
        </w:numPr>
        <w:ind w:left="426" w:hanging="426"/>
      </w:pPr>
      <w:r w:rsidRPr="005305BC">
        <w:t>о возможных критических ситуациях, возникающих при выполнении процессов, с указ</w:t>
      </w:r>
      <w:r w:rsidRPr="005305BC">
        <w:t>а</w:t>
      </w:r>
      <w:r w:rsidRPr="005305BC">
        <w:t>нием причин и условий их возникновения и мер по ликвидации отклонений от нормал</w:t>
      </w:r>
      <w:r w:rsidRPr="005305BC">
        <w:t>ь</w:t>
      </w:r>
      <w:r w:rsidRPr="005305BC">
        <w:t>ного хода процесса.</w:t>
      </w:r>
    </w:p>
    <w:p w:rsidR="00277EF3" w:rsidRPr="005305BC" w:rsidRDefault="00277EF3" w:rsidP="00C66B88">
      <w:pPr>
        <w:pStyle w:val="a6"/>
      </w:pPr>
      <w:r w:rsidRPr="005305BC">
        <w:t>Основная проблема, возникающая при попытках разработки универсальной базы знаний, заключается в сложности выбора успешных решений, опыт которых применим к конкретной решаемой задаче, поэтому обеспечение обмена и повторного использования знаний основано на систематизации успешных решений</w:t>
      </w:r>
      <w:r w:rsidR="000A0009" w:rsidRPr="005305BC">
        <w:t xml:space="preserve"> [</w:t>
      </w:r>
      <w:r w:rsidR="00F62363" w:rsidRPr="005305BC">
        <w:t>9, 10</w:t>
      </w:r>
      <w:r w:rsidR="000A0009" w:rsidRPr="005305BC">
        <w:t>]</w:t>
      </w:r>
      <w:r w:rsidRPr="005305BC">
        <w:t>. Для систематизации знаний о деятельности организации на практике используются онтологические модели различного уровня, которые позволяют выявлять взаимосвязи в бизнес-процессах, указывая на их узкие места.</w:t>
      </w:r>
    </w:p>
    <w:p w:rsidR="00277EF3" w:rsidRPr="005305BC" w:rsidRDefault="008C6D1D" w:rsidP="00C66B88">
      <w:pPr>
        <w:pStyle w:val="a6"/>
      </w:pPr>
      <w:r>
        <w:t>В</w:t>
      </w:r>
      <w:r w:rsidR="00277EF3" w:rsidRPr="005305BC">
        <w:t xml:space="preserve"> стать</w:t>
      </w:r>
      <w:r>
        <w:t>е</w:t>
      </w:r>
      <w:r w:rsidR="00277EF3" w:rsidRPr="005305BC">
        <w:t xml:space="preserve"> предл</w:t>
      </w:r>
      <w:r>
        <w:t>ожена методика</w:t>
      </w:r>
      <w:r w:rsidR="00277EF3" w:rsidRPr="005305BC">
        <w:t xml:space="preserve"> разработки интеллектуальной системы, основанн</w:t>
      </w:r>
      <w:r>
        <w:t>ая</w:t>
      </w:r>
      <w:r w:rsidR="00277EF3" w:rsidRPr="005305BC">
        <w:t xml:space="preserve"> на применении методов онтологического моделирования взаимодействующих процессов управления ИТ-проектами. Исследования проводились в консалтинговых проектно-ориентированных компаниях, сферой деятельности которых является управление проектами по разработке и внедрению информационных систем, в том числе, систем электронного д</w:t>
      </w:r>
      <w:r w:rsidR="00277EF3" w:rsidRPr="005305BC">
        <w:t>о</w:t>
      </w:r>
      <w:r w:rsidR="00277EF3" w:rsidRPr="005305BC">
        <w:t xml:space="preserve">кументооборота в различных </w:t>
      </w:r>
      <w:proofErr w:type="spellStart"/>
      <w:r w:rsidR="005C0B62" w:rsidRPr="005305BC">
        <w:t>ПрО</w:t>
      </w:r>
      <w:proofErr w:type="spellEnd"/>
      <w:r w:rsidR="00277EF3" w:rsidRPr="005305BC">
        <w:t>.</w:t>
      </w:r>
    </w:p>
    <w:p w:rsidR="00277EF3" w:rsidRPr="005305BC" w:rsidRDefault="00277EF3" w:rsidP="00C66B88">
      <w:pPr>
        <w:pStyle w:val="a2"/>
        <w:keepNext w:val="0"/>
      </w:pPr>
      <w:bookmarkStart w:id="0" w:name="_Toc437788474"/>
      <w:bookmarkStart w:id="1" w:name="_Toc437938691"/>
      <w:r w:rsidRPr="005305BC">
        <w:t>Уровни взаимодействия в проектно-ориентированной организации</w:t>
      </w:r>
      <w:bookmarkEnd w:id="0"/>
      <w:bookmarkEnd w:id="1"/>
    </w:p>
    <w:p w:rsidR="00277EF3" w:rsidRPr="005305BC" w:rsidRDefault="00277EF3" w:rsidP="00C66B88">
      <w:pPr>
        <w:pStyle w:val="a6"/>
      </w:pPr>
      <w:r w:rsidRPr="005305BC">
        <w:t>В структуре организации уровни управления и функциональные области образуют лог</w:t>
      </w:r>
      <w:r w:rsidRPr="005305BC">
        <w:t>и</w:t>
      </w:r>
      <w:r w:rsidRPr="005305BC">
        <w:t>ческие взаимоотношения, построенные в такой форме, которая позволяет наиболее эффе</w:t>
      </w:r>
      <w:r w:rsidRPr="005305BC">
        <w:t>к</w:t>
      </w:r>
      <w:r w:rsidRPr="005305BC">
        <w:lastRenderedPageBreak/>
        <w:t>тивно достигать целей организации. В данном случае, цели есть конкретные конечные сост</w:t>
      </w:r>
      <w:r w:rsidRPr="005305BC">
        <w:t>о</w:t>
      </w:r>
      <w:r w:rsidRPr="005305BC">
        <w:t xml:space="preserve">яния или </w:t>
      </w:r>
      <w:r w:rsidR="001D39D1" w:rsidRPr="005305BC">
        <w:t xml:space="preserve">желаемые </w:t>
      </w:r>
      <w:r w:rsidRPr="005305BC">
        <w:t>результат</w:t>
      </w:r>
      <w:r w:rsidR="001D39D1" w:rsidRPr="005305BC">
        <w:t>ы</w:t>
      </w:r>
      <w:r w:rsidRPr="005305BC">
        <w:t>, котор</w:t>
      </w:r>
      <w:r w:rsidR="001D39D1" w:rsidRPr="005305BC">
        <w:t>ых</w:t>
      </w:r>
      <w:r w:rsidRPr="005305BC">
        <w:t xml:space="preserve"> стремится добиться группа</w:t>
      </w:r>
      <w:r w:rsidR="001D39D1" w:rsidRPr="005305BC">
        <w:t xml:space="preserve"> людей</w:t>
      </w:r>
      <w:r w:rsidRPr="005305BC">
        <w:t>, работая вместе. В процессе планирования руководство разрабатывает цели и стратегию, которые в дальне</w:t>
      </w:r>
      <w:r w:rsidRPr="005305BC">
        <w:t>й</w:t>
      </w:r>
      <w:r w:rsidRPr="005305BC">
        <w:t>шем доносит до</w:t>
      </w:r>
      <w:r w:rsidR="00C8063E" w:rsidRPr="005305BC">
        <w:t xml:space="preserve"> сотрудников организации</w:t>
      </w:r>
      <w:r w:rsidR="004954DA" w:rsidRPr="005305BC">
        <w:t>, что является</w:t>
      </w:r>
      <w:r w:rsidR="00C8063E" w:rsidRPr="005305BC">
        <w:t xml:space="preserve"> </w:t>
      </w:r>
      <w:r w:rsidRPr="005305BC">
        <w:t>важны</w:t>
      </w:r>
      <w:r w:rsidR="004954DA" w:rsidRPr="005305BC">
        <w:t>м</w:t>
      </w:r>
      <w:r w:rsidRPr="005305BC">
        <w:t xml:space="preserve"> </w:t>
      </w:r>
      <w:r w:rsidR="00C8063E" w:rsidRPr="005305BC">
        <w:t>и</w:t>
      </w:r>
      <w:r w:rsidRPr="005305BC">
        <w:t xml:space="preserve"> мощны</w:t>
      </w:r>
      <w:r w:rsidR="004954DA" w:rsidRPr="005305BC">
        <w:t>м</w:t>
      </w:r>
      <w:r w:rsidRPr="005305BC">
        <w:t xml:space="preserve"> механизм</w:t>
      </w:r>
      <w:r w:rsidR="004954DA" w:rsidRPr="005305BC">
        <w:t>ом</w:t>
      </w:r>
      <w:r w:rsidRPr="005305BC">
        <w:t xml:space="preserve"> к</w:t>
      </w:r>
      <w:r w:rsidRPr="005305BC">
        <w:t>о</w:t>
      </w:r>
      <w:r w:rsidRPr="005305BC">
        <w:t xml:space="preserve">ординирования, </w:t>
      </w:r>
      <w:r w:rsidR="004954DA" w:rsidRPr="005305BC">
        <w:t xml:space="preserve">позволяющим довести </w:t>
      </w:r>
      <w:r w:rsidR="00C8063E" w:rsidRPr="005305BC">
        <w:t>до</w:t>
      </w:r>
      <w:r w:rsidRPr="005305BC">
        <w:t xml:space="preserve"> сотрудник</w:t>
      </w:r>
      <w:r w:rsidR="00C8063E" w:rsidRPr="005305BC">
        <w:t>ов</w:t>
      </w:r>
      <w:r w:rsidRPr="005305BC">
        <w:t xml:space="preserve"> организации зна</w:t>
      </w:r>
      <w:r w:rsidR="00C8063E" w:rsidRPr="005305BC">
        <w:t>ние о том</w:t>
      </w:r>
      <w:r w:rsidRPr="005305BC">
        <w:t>, к чему они должны стремить</w:t>
      </w:r>
      <w:r w:rsidR="00C8063E" w:rsidRPr="005305BC">
        <w:t>ся [</w:t>
      </w:r>
      <w:r w:rsidR="006B2F33" w:rsidRPr="005305BC">
        <w:t>7</w:t>
      </w:r>
      <w:r w:rsidR="00F62363" w:rsidRPr="005305BC">
        <w:t>, 8, 11</w:t>
      </w:r>
      <w:r w:rsidR="00C8063E" w:rsidRPr="005305BC">
        <w:t>].</w:t>
      </w:r>
    </w:p>
    <w:p w:rsidR="00FA5B19" w:rsidRPr="005305BC" w:rsidRDefault="00FA5B19" w:rsidP="00C66B88">
      <w:pPr>
        <w:pStyle w:val="a6"/>
      </w:pPr>
      <w:r w:rsidRPr="005305BC">
        <w:t>На стратегическом уровне менеджеры высшего звена решают проблемы развития комп</w:t>
      </w:r>
      <w:r w:rsidRPr="005305BC">
        <w:t>а</w:t>
      </w:r>
      <w:r w:rsidRPr="005305BC">
        <w:t xml:space="preserve">нии на рынке, </w:t>
      </w:r>
      <w:r w:rsidR="004954DA" w:rsidRPr="005305BC">
        <w:t xml:space="preserve">выполняют </w:t>
      </w:r>
      <w:r w:rsidRPr="005305BC">
        <w:t>долгосрочное планирование деятельности компании, распредел</w:t>
      </w:r>
      <w:r w:rsidRPr="005305BC">
        <w:t>я</w:t>
      </w:r>
      <w:r w:rsidRPr="005305BC">
        <w:t>ют инвестиции и др. Менеджеры среднего звена решают проблемы</w:t>
      </w:r>
      <w:r w:rsidR="004954DA" w:rsidRPr="005305BC">
        <w:t>, возникающие</w:t>
      </w:r>
      <w:r w:rsidRPr="005305BC">
        <w:t xml:space="preserve"> при управлении проектами и программами проектов, осуществляют текущее, оперативное и к</w:t>
      </w:r>
      <w:r w:rsidRPr="005305BC">
        <w:t>а</w:t>
      </w:r>
      <w:r w:rsidRPr="005305BC">
        <w:t>лендарное планирование деятельности проектных групп. Менеджеры низшего звена и и</w:t>
      </w:r>
      <w:r w:rsidRPr="005305BC">
        <w:t>с</w:t>
      </w:r>
      <w:r w:rsidRPr="005305BC">
        <w:t>полнители выполняют задачи по проектам, участвуют в обсуждении конечных задач, нео</w:t>
      </w:r>
      <w:r w:rsidRPr="005305BC">
        <w:t>б</w:t>
      </w:r>
      <w:r w:rsidRPr="005305BC">
        <w:t>ходимых для реализации проекта. В итоге каждому уровню управления соответствует свой уровень принятия решений, который определяет иерархию задач поддержки принятия реш</w:t>
      </w:r>
      <w:r w:rsidRPr="005305BC">
        <w:t>е</w:t>
      </w:r>
      <w:r w:rsidRPr="005305BC">
        <w:t>ний в различных группах подразделений.</w:t>
      </w:r>
    </w:p>
    <w:p w:rsidR="00277EF3" w:rsidRPr="005305BC" w:rsidRDefault="00277EF3" w:rsidP="00C66B88">
      <w:pPr>
        <w:pStyle w:val="a6"/>
      </w:pPr>
      <w:r w:rsidRPr="005305BC">
        <w:t xml:space="preserve">Разнообразие документов и внутренних регламентов об этапах выполнения бизнес-процессов в </w:t>
      </w:r>
      <w:r w:rsidR="004954DA" w:rsidRPr="005305BC">
        <w:t xml:space="preserve">проектно-ориентированных </w:t>
      </w:r>
      <w:r w:rsidRPr="005305BC">
        <w:t>компаниях приводит к тому, что в проблемных с</w:t>
      </w:r>
      <w:r w:rsidRPr="005305BC">
        <w:t>и</w:t>
      </w:r>
      <w:r w:rsidRPr="005305BC">
        <w:t>туациях часто задействовано сразу несколько подразделений. Это связано с тем, что уровень взаимодействия между отделами, проектами и исполнителями достаточно высок, что об</w:t>
      </w:r>
      <w:r w:rsidRPr="005305BC">
        <w:t>у</w:t>
      </w:r>
      <w:r w:rsidRPr="005305BC">
        <w:t xml:space="preserve">словлено применением процессного подхода для управления проектно-ориентированными компаниями. В результате в таких компаниях </w:t>
      </w:r>
      <w:r w:rsidR="008C6D1D">
        <w:t xml:space="preserve">осуществляется </w:t>
      </w:r>
      <w:r w:rsidRPr="005305BC">
        <w:t>достаточно большое колич</w:t>
      </w:r>
      <w:r w:rsidRPr="005305BC">
        <w:t>е</w:t>
      </w:r>
      <w:r w:rsidRPr="005305BC">
        <w:t>ство взаи</w:t>
      </w:r>
      <w:r w:rsidR="00DF61B5" w:rsidRPr="005305BC">
        <w:t>модействующих бизнес-процессов.</w:t>
      </w:r>
    </w:p>
    <w:p w:rsidR="00277EF3" w:rsidRPr="005305BC" w:rsidRDefault="00277EF3" w:rsidP="00C66B88">
      <w:pPr>
        <w:pStyle w:val="a6"/>
      </w:pPr>
      <w:bookmarkStart w:id="2" w:name="h.txne19gd86o5" w:colFirst="0" w:colLast="0"/>
      <w:bookmarkEnd w:id="2"/>
      <w:r w:rsidRPr="005305BC">
        <w:t>Целями выделения взаимодействующих процессов в проектно-ориентированной комп</w:t>
      </w:r>
      <w:r w:rsidRPr="005305BC">
        <w:t>а</w:t>
      </w:r>
      <w:r w:rsidRPr="005305BC">
        <w:t>нии являются:</w:t>
      </w:r>
    </w:p>
    <w:p w:rsidR="00277EF3" w:rsidRPr="005305BC" w:rsidRDefault="00277EF3" w:rsidP="00C66B88">
      <w:pPr>
        <w:pStyle w:val="a4"/>
      </w:pPr>
      <w:r w:rsidRPr="005305BC">
        <w:t>решение проблем неэффективного взаимодействия подразделений различной функци</w:t>
      </w:r>
      <w:r w:rsidRPr="005305BC">
        <w:t>о</w:t>
      </w:r>
      <w:r w:rsidRPr="005305BC">
        <w:t>нальной подчиненности (устранение функциональных барьеров);</w:t>
      </w:r>
    </w:p>
    <w:p w:rsidR="00277EF3" w:rsidRPr="005305BC" w:rsidRDefault="00277EF3" w:rsidP="00C66B88">
      <w:pPr>
        <w:pStyle w:val="a4"/>
      </w:pPr>
      <w:r w:rsidRPr="005305BC">
        <w:t>ориентация деятельности подразделений компании на конечный результат и удовлетв</w:t>
      </w:r>
      <w:r w:rsidRPr="005305BC">
        <w:t>о</w:t>
      </w:r>
      <w:r w:rsidRPr="005305BC">
        <w:t>рение требований клиентов.</w:t>
      </w:r>
    </w:p>
    <w:p w:rsidR="0016532C" w:rsidRDefault="0016532C" w:rsidP="00C66B88">
      <w:pPr>
        <w:pStyle w:val="a6"/>
      </w:pPr>
      <w:r w:rsidRPr="005305BC">
        <w:t xml:space="preserve">Выделение взаимодействующих процессов по принципу </w:t>
      </w:r>
      <w:proofErr w:type="spellStart"/>
      <w:r w:rsidRPr="005305BC">
        <w:t>клиенто-ориентированых</w:t>
      </w:r>
      <w:proofErr w:type="spellEnd"/>
      <w:r w:rsidRPr="005305BC">
        <w:t xml:space="preserve"> цеп</w:t>
      </w:r>
      <w:r w:rsidRPr="005305BC">
        <w:t>о</w:t>
      </w:r>
      <w:r w:rsidRPr="005305BC">
        <w:t>чек (</w:t>
      </w:r>
      <w:r w:rsidR="00A72476" w:rsidRPr="005305BC">
        <w:t>р</w:t>
      </w:r>
      <w:r w:rsidRPr="005305BC">
        <w:t xml:space="preserve">исунок </w:t>
      </w:r>
      <w:r w:rsidR="00EC3682" w:rsidRPr="005305BC">
        <w:t>2</w:t>
      </w:r>
      <w:r w:rsidRPr="005305BC">
        <w:t>) может быть выполнено, если каждый клиент потребляет уникальный пр</w:t>
      </w:r>
      <w:r w:rsidRPr="005305BC">
        <w:t>о</w:t>
      </w:r>
      <w:r w:rsidRPr="005305BC">
        <w:t>дукт, создание продуктов вед</w:t>
      </w:r>
      <w:r w:rsidR="0058372E" w:rsidRPr="005305BC">
        <w:t>ё</w:t>
      </w:r>
      <w:r w:rsidRPr="005305BC">
        <w:t>тся параллельно, при этом процессы слабо пересекаются друг с другом.</w:t>
      </w:r>
      <w:r w:rsidR="001D39D1" w:rsidRPr="005305BC">
        <w:t xml:space="preserve"> В данном случае </w:t>
      </w:r>
      <w:r w:rsidR="003A426D" w:rsidRPr="005305BC">
        <w:t>отдельные</w:t>
      </w:r>
      <w:r w:rsidR="001D39D1" w:rsidRPr="005305BC">
        <w:t xml:space="preserve"> задач</w:t>
      </w:r>
      <w:r w:rsidR="003A426D" w:rsidRPr="005305BC">
        <w:t>и, входящие</w:t>
      </w:r>
      <w:r w:rsidR="001D39D1" w:rsidRPr="005305BC">
        <w:t xml:space="preserve"> в процессы маркетинга, продаж и обслуживания клиентов, неизбежно будут пересекаться, поскольку выполняются, как прав</w:t>
      </w:r>
      <w:r w:rsidR="001D39D1" w:rsidRPr="005305BC">
        <w:t>и</w:t>
      </w:r>
      <w:r w:rsidR="001D39D1" w:rsidRPr="005305BC">
        <w:t>ло, специально выделенными для решения этих задач сотрудниками</w:t>
      </w:r>
      <w:r w:rsidR="003A426D" w:rsidRPr="005305BC">
        <w:t>. Так, маркетинговыми исследованиями рынка занимается</w:t>
      </w:r>
      <w:r w:rsidR="001D39D1" w:rsidRPr="005305BC">
        <w:t xml:space="preserve"> отдел маркетинга</w:t>
      </w:r>
      <w:r w:rsidR="003A426D" w:rsidRPr="005305BC">
        <w:t>, а юридически правильное заключение договоров с клиентами обеспечивает юридический отдел. Остальные процессы - оказание консалтинговых услуг, разработка, внедрение и техническая поддержка - не пересекаются</w:t>
      </w:r>
      <w:r w:rsidR="009A7118" w:rsidRPr="005305BC">
        <w:t xml:space="preserve"> ввиду отсутствия борьбы за одинаковые ресурсы</w:t>
      </w:r>
      <w:r w:rsidR="003A426D" w:rsidRPr="005305BC">
        <w:t>, поскольку ориентированы на</w:t>
      </w:r>
      <w:r w:rsidR="00A34BE1" w:rsidRPr="005305BC">
        <w:t xml:space="preserve"> работу с</w:t>
      </w:r>
      <w:r w:rsidR="003A426D" w:rsidRPr="005305BC">
        <w:t xml:space="preserve"> </w:t>
      </w:r>
      <w:r w:rsidR="00A34BE1" w:rsidRPr="005305BC">
        <w:t>ко</w:t>
      </w:r>
      <w:r w:rsidR="00A34BE1" w:rsidRPr="005305BC">
        <w:t>н</w:t>
      </w:r>
      <w:r w:rsidR="00A34BE1" w:rsidRPr="005305BC">
        <w:t xml:space="preserve">кретными </w:t>
      </w:r>
      <w:r w:rsidR="003A426D" w:rsidRPr="005305BC">
        <w:t>клиент</w:t>
      </w:r>
      <w:r w:rsidR="00A34BE1" w:rsidRPr="005305BC">
        <w:t>ами</w:t>
      </w:r>
      <w:r w:rsidR="003A426D" w:rsidRPr="005305BC">
        <w:t>, заказывающи</w:t>
      </w:r>
      <w:r w:rsidR="00A34BE1" w:rsidRPr="005305BC">
        <w:t>ми</w:t>
      </w:r>
      <w:r w:rsidR="003A426D" w:rsidRPr="005305BC">
        <w:t xml:space="preserve"> различное по функциональным характеристикам ПО.</w:t>
      </w:r>
    </w:p>
    <w:p w:rsidR="00B36001" w:rsidRPr="005305BC" w:rsidRDefault="00B36001" w:rsidP="00B36001">
      <w:pPr>
        <w:pStyle w:val="a6"/>
      </w:pPr>
      <w:r w:rsidRPr="005305BC">
        <w:t>Если организация производит более одного продукта, и клиенты этой организации п</w:t>
      </w:r>
      <w:r w:rsidRPr="005305BC">
        <w:t>о</w:t>
      </w:r>
      <w:r w:rsidRPr="005305BC">
        <w:t>требляют по несколько видов продукции, процессы выделяют на основе продуктовых цеп</w:t>
      </w:r>
      <w:r w:rsidRPr="005305BC">
        <w:t>о</w:t>
      </w:r>
      <w:r w:rsidRPr="005305BC">
        <w:t>чек (рисунок 3).</w:t>
      </w:r>
    </w:p>
    <w:p w:rsidR="00B36001" w:rsidRPr="005305BC" w:rsidRDefault="00B36001" w:rsidP="00B36001">
      <w:pPr>
        <w:pStyle w:val="a6"/>
      </w:pPr>
      <w:r w:rsidRPr="005305BC">
        <w:t>Выделение взаимодействующих процессов целесообразно начинать с процессов верхн</w:t>
      </w:r>
      <w:r w:rsidRPr="005305BC">
        <w:t>е</w:t>
      </w:r>
      <w:r w:rsidRPr="005305BC">
        <w:t>го уровня. Как правило, современная проектно-ориентированная компания в условиях обострения конкуренции производит более одного продукта, и клиенты этой организации потребляют по несколько видов продукции, поэтому целесообразнее всего выделять проце</w:t>
      </w:r>
      <w:r w:rsidRPr="005305BC">
        <w:t>с</w:t>
      </w:r>
      <w:r w:rsidRPr="005305BC">
        <w:t xml:space="preserve">сы на основе продуктовых цепочек. </w:t>
      </w:r>
    </w:p>
    <w:p w:rsidR="00B36001" w:rsidRPr="005305BC" w:rsidRDefault="00B36001" w:rsidP="00B36001">
      <w:pPr>
        <w:pStyle w:val="a6"/>
      </w:pPr>
      <w:r w:rsidRPr="005305BC">
        <w:lastRenderedPageBreak/>
        <w:t>При выделении и управлении взаимодействующими процессами возникают проблемы различного характера, усложняющие и снижающие эффективность управления структурн</w:t>
      </w:r>
      <w:r w:rsidRPr="005305BC">
        <w:t>ы</w:t>
      </w:r>
      <w:r w:rsidRPr="005305BC">
        <w:t>ми подразделениями и компанией в целом:</w:t>
      </w:r>
    </w:p>
    <w:p w:rsidR="00B36001" w:rsidRPr="005305BC" w:rsidRDefault="00B36001" w:rsidP="00B36001">
      <w:pPr>
        <w:pStyle w:val="a1"/>
        <w:numPr>
          <w:ilvl w:val="0"/>
          <w:numId w:val="16"/>
        </w:numPr>
      </w:pPr>
      <w:r w:rsidRPr="005305BC">
        <w:t>недостаточность полномочий владельца бизнес-процесса при принятии решений, об</w:t>
      </w:r>
      <w:r w:rsidRPr="005305BC">
        <w:t>у</w:t>
      </w:r>
      <w:r w:rsidRPr="005305BC">
        <w:t>словленная конфликтом между структурой принятия решений и функциональной стру</w:t>
      </w:r>
      <w:r w:rsidRPr="005305BC">
        <w:t>к</w:t>
      </w:r>
      <w:r w:rsidRPr="005305BC">
        <w:t>турой управления;</w:t>
      </w:r>
    </w:p>
    <w:p w:rsidR="00B36001" w:rsidRPr="005305BC" w:rsidRDefault="00B36001" w:rsidP="00B36001">
      <w:pPr>
        <w:pStyle w:val="a1"/>
        <w:numPr>
          <w:ilvl w:val="0"/>
          <w:numId w:val="16"/>
        </w:numPr>
      </w:pPr>
      <w:r w:rsidRPr="005305BC">
        <w:t>пересечение процессов в рамках одного функционального подразделения компании;</w:t>
      </w:r>
    </w:p>
    <w:p w:rsidR="00B36001" w:rsidRPr="005305BC" w:rsidRDefault="00B36001" w:rsidP="00B36001">
      <w:pPr>
        <w:pStyle w:val="a1"/>
        <w:numPr>
          <w:ilvl w:val="0"/>
          <w:numId w:val="16"/>
        </w:numPr>
      </w:pPr>
      <w:r w:rsidRPr="005305BC">
        <w:t>сложность координации управленческих решений для руководителя функционального подразделения, в котором пересекаются процессы;</w:t>
      </w:r>
    </w:p>
    <w:p w:rsidR="00B36001" w:rsidRPr="005305BC" w:rsidRDefault="00B36001" w:rsidP="00B36001">
      <w:pPr>
        <w:pStyle w:val="a1"/>
        <w:numPr>
          <w:ilvl w:val="0"/>
          <w:numId w:val="16"/>
        </w:numPr>
      </w:pPr>
      <w:r w:rsidRPr="005305BC">
        <w:t>избыточность документации - регламент взаимодействия между различными бизнес-процессами превращается в объ</w:t>
      </w:r>
      <w:r w:rsidR="008C6D1D">
        <w:t>ё</w:t>
      </w:r>
      <w:r w:rsidRPr="005305BC">
        <w:t>мный документ, не используемый компанией целиком.</w:t>
      </w:r>
    </w:p>
    <w:p w:rsidR="002555A5" w:rsidRPr="005305BC" w:rsidRDefault="00CE0E93" w:rsidP="00371F09">
      <w:pPr>
        <w:pStyle w:val="a6"/>
        <w:spacing w:before="120" w:after="180"/>
        <w:ind w:firstLine="0"/>
        <w:jc w:val="center"/>
        <w:rPr>
          <w:sz w:val="20"/>
        </w:rPr>
      </w:pPr>
      <w:r w:rsidRPr="005305BC">
        <w:object w:dxaOrig="22906" w:dyaOrig="9016" w14:anchorId="7B8D3003">
          <v:shape id="_x0000_i1026" type="#_x0000_t75" style="width:480.75pt;height:189pt" o:ole="">
            <v:imagedata r:id="rId11" o:title=""/>
          </v:shape>
          <o:OLEObject Type="Embed" ProgID="Visio.Drawing.15" ShapeID="_x0000_i1026" DrawAspect="Content" ObjectID="_1552495936" r:id="rId12"/>
        </w:object>
      </w:r>
      <w:r w:rsidR="00EC3682" w:rsidRPr="005305BC">
        <w:rPr>
          <w:sz w:val="20"/>
        </w:rPr>
        <w:t>Рисунок 2</w:t>
      </w:r>
      <w:r w:rsidR="0016532C" w:rsidRPr="005305BC">
        <w:rPr>
          <w:sz w:val="20"/>
        </w:rPr>
        <w:t xml:space="preserve"> – Выделение взаимодействующих бизнес-процессов на основе </w:t>
      </w:r>
      <w:proofErr w:type="spellStart"/>
      <w:r w:rsidR="0016532C" w:rsidRPr="005305BC">
        <w:rPr>
          <w:sz w:val="20"/>
        </w:rPr>
        <w:t>клиенто-ориентированых</w:t>
      </w:r>
      <w:proofErr w:type="spellEnd"/>
      <w:r w:rsidR="0016532C" w:rsidRPr="005305BC">
        <w:rPr>
          <w:sz w:val="20"/>
        </w:rPr>
        <w:t xml:space="preserve"> цепочек</w:t>
      </w:r>
    </w:p>
    <w:p w:rsidR="00277EF3" w:rsidRPr="005305BC" w:rsidRDefault="0042103C" w:rsidP="00C66B88">
      <w:pPr>
        <w:pStyle w:val="afd"/>
        <w:rPr>
          <w:szCs w:val="24"/>
        </w:rPr>
      </w:pPr>
      <w:r w:rsidRPr="005305BC">
        <w:object w:dxaOrig="22906" w:dyaOrig="9166" w14:anchorId="577D5A02">
          <v:shape id="_x0000_i1027" type="#_x0000_t75" style="width:480.75pt;height:193.5pt" o:ole="">
            <v:imagedata r:id="rId13" o:title=""/>
          </v:shape>
          <o:OLEObject Type="Embed" ProgID="Visio.Drawing.15" ShapeID="_x0000_i1027" DrawAspect="Content" ObjectID="_1552495937" r:id="rId14"/>
        </w:object>
      </w:r>
      <w:bookmarkStart w:id="3" w:name="h.z337ya" w:colFirst="0" w:colLast="0"/>
      <w:bookmarkEnd w:id="3"/>
      <w:r w:rsidR="00277EF3" w:rsidRPr="005305BC">
        <w:t xml:space="preserve">Рисунок </w:t>
      </w:r>
      <w:r w:rsidR="00EC3682" w:rsidRPr="005305BC">
        <w:t>3</w:t>
      </w:r>
      <w:r w:rsidR="00277EF3" w:rsidRPr="005305BC">
        <w:t xml:space="preserve"> - Выделение взаимодействующих бизнес-процессов на основе продуктовых цепочек</w:t>
      </w:r>
    </w:p>
    <w:p w:rsidR="00277EF3" w:rsidRPr="005305BC" w:rsidRDefault="00277EF3" w:rsidP="00C66B88">
      <w:pPr>
        <w:pStyle w:val="a6"/>
      </w:pPr>
      <w:r w:rsidRPr="005305BC">
        <w:t xml:space="preserve">Таким образом, для эффективного управления проектно-ориентированной компанией необходимо формирование концепции интеллектуальной поддержки принятия решений в управлении сложными взаимодействующими бизнес-процессами. Она должна быть основана на принципах управления знаниями, опираться на онтологический анализ бизнес-процессов. </w:t>
      </w:r>
      <w:r w:rsidR="00A72476" w:rsidRPr="005305BC">
        <w:t>Использование б</w:t>
      </w:r>
      <w:r w:rsidRPr="005305BC">
        <w:t>аз</w:t>
      </w:r>
      <w:r w:rsidR="00A72476" w:rsidRPr="005305BC">
        <w:t>ы</w:t>
      </w:r>
      <w:r w:rsidRPr="005305BC">
        <w:t xml:space="preserve"> знаний позволит накапливать и применять в проблемных ситуациях знания и опыт экспертов по управлению бизнес-процессами компании.</w:t>
      </w:r>
    </w:p>
    <w:p w:rsidR="00277EF3" w:rsidRPr="005305BC" w:rsidRDefault="00277EF3" w:rsidP="00C66B88">
      <w:pPr>
        <w:pStyle w:val="a2"/>
        <w:keepNext w:val="0"/>
      </w:pPr>
      <w:r w:rsidRPr="005305BC">
        <w:lastRenderedPageBreak/>
        <w:t>Разработка методики формирования онтологической модели управления взаимодействующими процессами в ИТ-проектах</w:t>
      </w:r>
    </w:p>
    <w:p w:rsidR="00277EF3" w:rsidRPr="005305BC" w:rsidRDefault="00277EF3" w:rsidP="00C66B88">
      <w:pPr>
        <w:pStyle w:val="a3"/>
        <w:keepNext w:val="0"/>
        <w:rPr>
          <w:b w:val="0"/>
        </w:rPr>
      </w:pPr>
      <w:proofErr w:type="spellStart"/>
      <w:r w:rsidRPr="005305BC">
        <w:rPr>
          <w:b w:val="0"/>
        </w:rPr>
        <w:t>Референтная</w:t>
      </w:r>
      <w:proofErr w:type="spellEnd"/>
      <w:r w:rsidRPr="005305BC">
        <w:rPr>
          <w:b w:val="0"/>
        </w:rPr>
        <w:t xml:space="preserve"> модель </w:t>
      </w:r>
      <w:proofErr w:type="spellStart"/>
      <w:r w:rsidR="005C0B62" w:rsidRPr="005305BC">
        <w:rPr>
          <w:b w:val="0"/>
        </w:rPr>
        <w:t>ПрО</w:t>
      </w:r>
      <w:proofErr w:type="spellEnd"/>
      <w:r w:rsidR="00DF61B5" w:rsidRPr="005305BC">
        <w:rPr>
          <w:b w:val="0"/>
        </w:rPr>
        <w:t xml:space="preserve"> как основа построения</w:t>
      </w:r>
      <w:r w:rsidR="005C0B62" w:rsidRPr="005305BC">
        <w:rPr>
          <w:b w:val="0"/>
        </w:rPr>
        <w:t xml:space="preserve"> </w:t>
      </w:r>
      <w:r w:rsidRPr="005305BC">
        <w:rPr>
          <w:b w:val="0"/>
        </w:rPr>
        <w:t>онтологической модели</w:t>
      </w:r>
    </w:p>
    <w:p w:rsidR="00277EF3" w:rsidRPr="005305BC" w:rsidRDefault="00277EF3" w:rsidP="00C66B88">
      <w:pPr>
        <w:pStyle w:val="a6"/>
      </w:pPr>
      <w:r w:rsidRPr="005305BC">
        <w:t>Методика разработки онтологической модели включает следующие этапы:</w:t>
      </w:r>
    </w:p>
    <w:p w:rsidR="00277EF3" w:rsidRPr="005305BC" w:rsidRDefault="00277EF3" w:rsidP="00C66B88">
      <w:pPr>
        <w:pStyle w:val="a4"/>
        <w:numPr>
          <w:ilvl w:val="0"/>
          <w:numId w:val="5"/>
        </w:numPr>
      </w:pPr>
      <w:r w:rsidRPr="005305BC">
        <w:t>выявление значимых признаков (атрибутов) для описания и выбора прецедентов на осн</w:t>
      </w:r>
      <w:r w:rsidRPr="005305BC">
        <w:t>о</w:t>
      </w:r>
      <w:r w:rsidRPr="005305BC">
        <w:t xml:space="preserve">ве </w:t>
      </w:r>
      <w:proofErr w:type="spellStart"/>
      <w:r w:rsidRPr="005305BC">
        <w:t>референтной</w:t>
      </w:r>
      <w:proofErr w:type="spellEnd"/>
      <w:r w:rsidRPr="005305BC">
        <w:t xml:space="preserve"> модели </w:t>
      </w:r>
      <w:proofErr w:type="spellStart"/>
      <w:r w:rsidR="005C0B62" w:rsidRPr="005305BC">
        <w:t>ПрО</w:t>
      </w:r>
      <w:proofErr w:type="spellEnd"/>
      <w:r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5"/>
        </w:numPr>
      </w:pPr>
      <w:r w:rsidRPr="005305BC">
        <w:t>оценка и анализ выявленных признаков (атрибутов) прецедентов;</w:t>
      </w:r>
    </w:p>
    <w:p w:rsidR="00277EF3" w:rsidRPr="005305BC" w:rsidRDefault="00277EF3" w:rsidP="00C66B88">
      <w:pPr>
        <w:pStyle w:val="a4"/>
        <w:numPr>
          <w:ilvl w:val="0"/>
          <w:numId w:val="5"/>
        </w:numPr>
      </w:pPr>
      <w:r w:rsidRPr="005305BC">
        <w:t>разработка базы знаний для описания и выбора прецедентов.</w:t>
      </w:r>
    </w:p>
    <w:p w:rsidR="00277EF3" w:rsidRPr="005305BC" w:rsidRDefault="00277EF3" w:rsidP="00C66B88">
      <w:pPr>
        <w:pStyle w:val="a6"/>
      </w:pPr>
      <w:r w:rsidRPr="005305BC">
        <w:t>Выявление значимых признаков прецедентов возможно только после детального опис</w:t>
      </w:r>
      <w:r w:rsidRPr="005305BC">
        <w:t>а</w:t>
      </w:r>
      <w:r w:rsidRPr="005305BC">
        <w:t xml:space="preserve">ния </w:t>
      </w:r>
      <w:proofErr w:type="spellStart"/>
      <w:r w:rsidR="005C0B62" w:rsidRPr="005305BC">
        <w:t>ПрО</w:t>
      </w:r>
      <w:proofErr w:type="spellEnd"/>
      <w:r w:rsidRPr="005305BC">
        <w:t xml:space="preserve">. В качестве основного каркаса, объединяющего и систематизирующего все знания по </w:t>
      </w:r>
      <w:proofErr w:type="spellStart"/>
      <w:r w:rsidR="005C0B62" w:rsidRPr="005305BC">
        <w:t>ПрО</w:t>
      </w:r>
      <w:proofErr w:type="spellEnd"/>
      <w:r w:rsidRPr="005305BC">
        <w:t xml:space="preserve">, можно использовать </w:t>
      </w:r>
      <w:proofErr w:type="spellStart"/>
      <w:r w:rsidRPr="005305BC">
        <w:t>референтную</w:t>
      </w:r>
      <w:proofErr w:type="spellEnd"/>
      <w:r w:rsidRPr="005305BC">
        <w:t xml:space="preserve"> модель –</w:t>
      </w:r>
      <w:r w:rsidR="00E10590" w:rsidRPr="005305BC">
        <w:t xml:space="preserve"> </w:t>
      </w:r>
      <w:r w:rsidRPr="005305BC">
        <w:t>обобщение наилучших описаний (док</w:t>
      </w:r>
      <w:r w:rsidRPr="005305BC">
        <w:t>у</w:t>
      </w:r>
      <w:r w:rsidRPr="005305BC">
        <w:t>ментов, схем, решений, практик) для определ</w:t>
      </w:r>
      <w:r w:rsidR="00F513D1" w:rsidRPr="005305BC">
        <w:t>ё</w:t>
      </w:r>
      <w:r w:rsidRPr="005305BC">
        <w:t>нного экономического объекта с уч</w:t>
      </w:r>
      <w:r w:rsidR="00F513D1" w:rsidRPr="005305BC">
        <w:t>ё</w:t>
      </w:r>
      <w:r w:rsidRPr="005305BC">
        <w:t xml:space="preserve">том его специфики. </w:t>
      </w:r>
      <w:proofErr w:type="spellStart"/>
      <w:r w:rsidRPr="005305BC">
        <w:t>Референтная</w:t>
      </w:r>
      <w:proofErr w:type="spellEnd"/>
      <w:r w:rsidRPr="005305BC">
        <w:t xml:space="preserve"> модель включает следующие </w:t>
      </w:r>
      <w:r w:rsidR="00B34240" w:rsidRPr="005305BC">
        <w:t>под</w:t>
      </w:r>
      <w:r w:rsidRPr="005305BC">
        <w:t>модели:</w:t>
      </w:r>
    </w:p>
    <w:p w:rsidR="00B34240" w:rsidRPr="005305BC" w:rsidRDefault="00B34240" w:rsidP="00C66B88">
      <w:pPr>
        <w:pStyle w:val="a"/>
        <w:rPr>
          <w:lang w:val="de-DE"/>
        </w:rPr>
      </w:pPr>
      <w:r w:rsidRPr="005305BC">
        <w:rPr>
          <w:lang w:val="en-US"/>
        </w:rPr>
        <w:tab/>
      </w:r>
      <w:r w:rsidRPr="005305BC">
        <w:rPr>
          <w:lang w:val="en-US"/>
        </w:rPr>
        <w:tab/>
      </w:r>
      <w:r w:rsidRPr="005305BC">
        <w:rPr>
          <w:lang w:val="en-US"/>
        </w:rPr>
        <w:tab/>
      </w:r>
      <w:r w:rsidRPr="005305BC">
        <w:rPr>
          <w:lang w:val="en-US"/>
        </w:rPr>
        <w:tab/>
      </w:r>
      <w:r w:rsidRPr="005305BC">
        <w:rPr>
          <w:i/>
          <w:lang w:val="de-DE"/>
        </w:rPr>
        <w:t>M</w:t>
      </w:r>
      <w:r w:rsidRPr="005305BC">
        <w:rPr>
          <w:i/>
          <w:vertAlign w:val="superscript"/>
          <w:lang w:val="de-DE"/>
        </w:rPr>
        <w:t xml:space="preserve"> </w:t>
      </w:r>
      <w:proofErr w:type="spellStart"/>
      <w:r w:rsidRPr="005305BC">
        <w:rPr>
          <w:i/>
          <w:vertAlign w:val="superscript"/>
          <w:lang w:val="de-DE"/>
        </w:rPr>
        <w:t>ref</w:t>
      </w:r>
      <w:proofErr w:type="spellEnd"/>
      <w:r w:rsidRPr="005305BC">
        <w:rPr>
          <w:vertAlign w:val="superscript"/>
          <w:lang w:val="de-DE"/>
        </w:rPr>
        <w:t xml:space="preserve"> </w:t>
      </w:r>
      <w:r w:rsidRPr="005305BC">
        <w:rPr>
          <w:lang w:val="de-DE"/>
        </w:rPr>
        <w:t>= (</w:t>
      </w:r>
      <w:r w:rsidRPr="005305BC">
        <w:rPr>
          <w:i/>
          <w:lang w:val="de-DE"/>
        </w:rPr>
        <w:t>M</w:t>
      </w:r>
      <w:r w:rsidRPr="005305BC">
        <w:rPr>
          <w:i/>
          <w:vertAlign w:val="subscript"/>
          <w:lang w:val="de-DE"/>
        </w:rPr>
        <w:t>f</w:t>
      </w:r>
      <w:r w:rsidRPr="005305BC">
        <w:rPr>
          <w:lang w:val="de-DE"/>
        </w:rPr>
        <w:t xml:space="preserve">, </w:t>
      </w:r>
      <w:proofErr w:type="spellStart"/>
      <w:r w:rsidRPr="005305BC">
        <w:rPr>
          <w:i/>
          <w:lang w:val="de-DE"/>
        </w:rPr>
        <w:t>M</w:t>
      </w:r>
      <w:r w:rsidRPr="005305BC">
        <w:rPr>
          <w:i/>
          <w:vertAlign w:val="subscript"/>
          <w:lang w:val="de-DE"/>
        </w:rPr>
        <w:t>d</w:t>
      </w:r>
      <w:proofErr w:type="spellEnd"/>
      <w:r w:rsidRPr="005305BC">
        <w:rPr>
          <w:lang w:val="de-DE"/>
        </w:rPr>
        <w:t xml:space="preserve">, </w:t>
      </w:r>
      <w:proofErr w:type="spellStart"/>
      <w:r w:rsidRPr="005305BC">
        <w:rPr>
          <w:i/>
          <w:lang w:val="de-DE"/>
        </w:rPr>
        <w:t>M</w:t>
      </w:r>
      <w:r w:rsidRPr="005305BC">
        <w:rPr>
          <w:i/>
          <w:vertAlign w:val="subscript"/>
          <w:lang w:val="de-DE"/>
        </w:rPr>
        <w:t>org</w:t>
      </w:r>
      <w:proofErr w:type="spellEnd"/>
      <w:r w:rsidRPr="005305BC">
        <w:rPr>
          <w:lang w:val="de-DE"/>
        </w:rPr>
        <w:t xml:space="preserve">, </w:t>
      </w:r>
      <w:proofErr w:type="spellStart"/>
      <w:r w:rsidRPr="005305BC">
        <w:rPr>
          <w:i/>
          <w:lang w:val="de-DE"/>
        </w:rPr>
        <w:t>M</w:t>
      </w:r>
      <w:r w:rsidRPr="005305BC">
        <w:rPr>
          <w:i/>
          <w:vertAlign w:val="subscript"/>
          <w:lang w:val="de-DE"/>
        </w:rPr>
        <w:t>inf</w:t>
      </w:r>
      <w:proofErr w:type="spellEnd"/>
      <w:r w:rsidRPr="005305BC">
        <w:rPr>
          <w:lang w:val="de-DE"/>
        </w:rPr>
        <w:t>)</w:t>
      </w:r>
      <w:r w:rsidR="00E10590" w:rsidRPr="005305BC">
        <w:rPr>
          <w:lang w:val="de-DE"/>
        </w:rPr>
        <w:t>,</w:t>
      </w:r>
    </w:p>
    <w:p w:rsidR="00E10590" w:rsidRPr="005305BC" w:rsidRDefault="00E10590" w:rsidP="00C66B88">
      <w:pPr>
        <w:pStyle w:val="ab"/>
      </w:pPr>
      <w:r w:rsidRPr="005305BC">
        <w:t>где</w:t>
      </w:r>
      <w:r w:rsidR="004D7B9A" w:rsidRPr="005305BC">
        <w:t>:</w:t>
      </w:r>
    </w:p>
    <w:p w:rsidR="00277EF3" w:rsidRPr="005305BC" w:rsidRDefault="00277EF3" w:rsidP="00C66B88">
      <w:pPr>
        <w:pStyle w:val="a1"/>
        <w:numPr>
          <w:ilvl w:val="0"/>
          <w:numId w:val="17"/>
        </w:numPr>
      </w:pPr>
      <w:r w:rsidRPr="005305BC">
        <w:rPr>
          <w:i/>
          <w:lang w:val="en-US"/>
        </w:rPr>
        <w:t>M</w:t>
      </w:r>
      <w:r w:rsidRPr="005305BC">
        <w:rPr>
          <w:i/>
          <w:vertAlign w:val="subscript"/>
          <w:lang w:val="en-US"/>
        </w:rPr>
        <w:t>f</w:t>
      </w:r>
      <w:r w:rsidRPr="005305BC">
        <w:t xml:space="preserve"> – функциональная модель (описания деятельности объекта управления в виде сов</w:t>
      </w:r>
      <w:r w:rsidRPr="005305BC">
        <w:t>о</w:t>
      </w:r>
      <w:r w:rsidRPr="005305BC">
        <w:t>купности процессов);</w:t>
      </w:r>
    </w:p>
    <w:p w:rsidR="00277EF3" w:rsidRPr="005305BC" w:rsidRDefault="00277EF3" w:rsidP="00C66B88">
      <w:pPr>
        <w:pStyle w:val="a1"/>
        <w:numPr>
          <w:ilvl w:val="0"/>
          <w:numId w:val="17"/>
        </w:numPr>
        <w:rPr>
          <w:szCs w:val="24"/>
        </w:rPr>
      </w:pPr>
      <w:proofErr w:type="spellStart"/>
      <w:r w:rsidRPr="005305BC">
        <w:rPr>
          <w:i/>
          <w:szCs w:val="24"/>
          <w:lang w:val="en-US"/>
        </w:rPr>
        <w:t>M</w:t>
      </w:r>
      <w:r w:rsidRPr="005305BC">
        <w:rPr>
          <w:i/>
          <w:szCs w:val="24"/>
          <w:vertAlign w:val="subscript"/>
          <w:lang w:val="en-US"/>
        </w:rPr>
        <w:t>d</w:t>
      </w:r>
      <w:proofErr w:type="spellEnd"/>
      <w:r w:rsidRPr="005305BC">
        <w:rPr>
          <w:szCs w:val="24"/>
        </w:rPr>
        <w:t xml:space="preserve"> – динамическая модель (описание потоков событий, т.е. изменение моделируемых процессов во времени);</w:t>
      </w:r>
    </w:p>
    <w:p w:rsidR="00277EF3" w:rsidRPr="005305BC" w:rsidRDefault="00277EF3" w:rsidP="00C66B88">
      <w:pPr>
        <w:pStyle w:val="a1"/>
        <w:numPr>
          <w:ilvl w:val="0"/>
          <w:numId w:val="17"/>
        </w:numPr>
        <w:rPr>
          <w:szCs w:val="24"/>
        </w:rPr>
      </w:pPr>
      <w:proofErr w:type="spellStart"/>
      <w:r w:rsidRPr="005305BC">
        <w:rPr>
          <w:i/>
          <w:szCs w:val="24"/>
          <w:lang w:val="en-US"/>
        </w:rPr>
        <w:t>M</w:t>
      </w:r>
      <w:r w:rsidRPr="005305BC">
        <w:rPr>
          <w:i/>
          <w:szCs w:val="24"/>
          <w:vertAlign w:val="subscript"/>
          <w:lang w:val="en-US"/>
        </w:rPr>
        <w:t>org</w:t>
      </w:r>
      <w:proofErr w:type="spellEnd"/>
      <w:r w:rsidRPr="005305BC">
        <w:rPr>
          <w:szCs w:val="24"/>
        </w:rPr>
        <w:t xml:space="preserve"> – организационная модель (описание организационно-штатной структуры объекта управления);</w:t>
      </w:r>
    </w:p>
    <w:p w:rsidR="00277EF3" w:rsidRPr="005305BC" w:rsidRDefault="00277EF3" w:rsidP="00C66B88">
      <w:pPr>
        <w:pStyle w:val="a1"/>
        <w:numPr>
          <w:ilvl w:val="0"/>
          <w:numId w:val="17"/>
        </w:numPr>
        <w:rPr>
          <w:i/>
          <w:szCs w:val="24"/>
        </w:rPr>
      </w:pPr>
      <w:proofErr w:type="spellStart"/>
      <w:r w:rsidRPr="005305BC">
        <w:rPr>
          <w:i/>
          <w:szCs w:val="24"/>
          <w:lang w:val="en-US"/>
        </w:rPr>
        <w:t>M</w:t>
      </w:r>
      <w:r w:rsidRPr="005305BC">
        <w:rPr>
          <w:i/>
          <w:szCs w:val="24"/>
          <w:vertAlign w:val="subscript"/>
          <w:lang w:val="en-US"/>
        </w:rPr>
        <w:t>inf</w:t>
      </w:r>
      <w:proofErr w:type="spellEnd"/>
      <w:r w:rsidRPr="005305BC">
        <w:rPr>
          <w:i/>
          <w:iCs/>
          <w:szCs w:val="24"/>
        </w:rPr>
        <w:t xml:space="preserve"> – </w:t>
      </w:r>
      <w:r w:rsidRPr="005305BC">
        <w:rPr>
          <w:szCs w:val="24"/>
        </w:rPr>
        <w:t>информационная модель (описание структуры информации, имеющей отношение к деятельности объекта управления).</w:t>
      </w:r>
    </w:p>
    <w:p w:rsidR="00277EF3" w:rsidRPr="005305BC" w:rsidRDefault="00277EF3" w:rsidP="00C66B88">
      <w:pPr>
        <w:pStyle w:val="a6"/>
      </w:pPr>
      <w:r w:rsidRPr="005305BC">
        <w:t>С точки зрения организационного управления модель организационной структуры может быть представлена в виде связанного ациклического графа (дерева):</w:t>
      </w:r>
    </w:p>
    <w:p w:rsidR="00E10590" w:rsidRPr="005305BC" w:rsidRDefault="00E10590" w:rsidP="00C66B88">
      <w:pPr>
        <w:pStyle w:val="a"/>
      </w:pPr>
      <w:r w:rsidRPr="005305BC">
        <w:tab/>
      </w:r>
      <w:r w:rsidRPr="005305BC">
        <w:tab/>
      </w:r>
      <w:r w:rsidRPr="005305BC">
        <w:tab/>
      </w:r>
      <w:r w:rsidRPr="005305BC">
        <w:tab/>
      </w:r>
      <w:proofErr w:type="spellStart"/>
      <w:r w:rsidRPr="005305BC">
        <w:rPr>
          <w:i/>
          <w:lang w:val="en-US"/>
        </w:rPr>
        <w:t>M</w:t>
      </w:r>
      <w:r w:rsidRPr="005305BC">
        <w:rPr>
          <w:i/>
          <w:vertAlign w:val="subscript"/>
          <w:lang w:val="en-US"/>
        </w:rPr>
        <w:t>org</w:t>
      </w:r>
      <w:proofErr w:type="spellEnd"/>
      <w:r w:rsidRPr="005305BC">
        <w:rPr>
          <w:lang w:val="en-US"/>
        </w:rPr>
        <w:t xml:space="preserve"> = (</w:t>
      </w:r>
      <w:r w:rsidRPr="005305BC">
        <w:rPr>
          <w:i/>
          <w:lang w:val="en-US"/>
        </w:rPr>
        <w:t>Org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R</w:t>
      </w:r>
      <w:r w:rsidRPr="005305BC">
        <w:rPr>
          <w:lang w:val="en-US"/>
        </w:rPr>
        <w:t>),</w: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r w:rsidRPr="005305BC">
        <w:rPr>
          <w:i/>
          <w:lang w:val="en-US"/>
        </w:rPr>
        <w:t>Org</w:t>
      </w:r>
      <w:r w:rsidRPr="005305BC">
        <w:rPr>
          <w:i/>
        </w:rPr>
        <w:t xml:space="preserve"> </w:t>
      </w:r>
      <w:r w:rsidRPr="005305BC">
        <w:t xml:space="preserve">– множество организационных единиц, </w:t>
      </w:r>
      <w:r w:rsidR="00E10590" w:rsidRPr="005305BC">
        <w:rPr>
          <w:i/>
          <w:szCs w:val="24"/>
          <w:lang w:val="en-US"/>
        </w:rPr>
        <w:t>Org</w:t>
      </w:r>
      <w:r w:rsidR="00E10590" w:rsidRPr="005305BC">
        <w:rPr>
          <w:szCs w:val="24"/>
        </w:rPr>
        <w:t> </w:t>
      </w:r>
      <w:r w:rsidR="00E10590" w:rsidRPr="005305BC">
        <w:rPr>
          <w:rFonts w:ascii="Cambria Math" w:hAnsi="Cambria Math" w:cs="Cambria Math"/>
          <w:szCs w:val="24"/>
          <w:shd w:val="clear" w:color="auto" w:fill="FFFFFF"/>
        </w:rPr>
        <w:t>⊆</w:t>
      </w:r>
      <w:r w:rsidR="00E10590" w:rsidRPr="005305BC">
        <w:rPr>
          <w:szCs w:val="24"/>
        </w:rPr>
        <w:t> </w:t>
      </w:r>
      <w:r w:rsidR="00E10590" w:rsidRPr="005305BC">
        <w:rPr>
          <w:i/>
          <w:szCs w:val="24"/>
          <w:lang w:val="en-US"/>
        </w:rPr>
        <w:t>R</w:t>
      </w:r>
      <w:r w:rsidR="00E10590" w:rsidRPr="005305BC">
        <w:rPr>
          <w:szCs w:val="24"/>
        </w:rPr>
        <w:t> × </w:t>
      </w:r>
      <w:r w:rsidR="00E10590" w:rsidRPr="005305BC">
        <w:rPr>
          <w:i/>
          <w:szCs w:val="24"/>
          <w:lang w:val="en-US"/>
        </w:rPr>
        <w:t>R</w:t>
      </w:r>
      <w:r w:rsidR="00E10590" w:rsidRPr="005305BC">
        <w:rPr>
          <w:szCs w:val="24"/>
        </w:rPr>
        <w:t>,</w:t>
      </w:r>
      <w:r w:rsidR="00E10590" w:rsidRPr="005305BC">
        <w:rPr>
          <w:i/>
          <w:szCs w:val="24"/>
        </w:rPr>
        <w:t xml:space="preserve"> </w:t>
      </w:r>
      <w:r w:rsidR="00E10590" w:rsidRPr="005305BC">
        <w:rPr>
          <w:i/>
          <w:szCs w:val="24"/>
          <w:lang w:val="en-US"/>
        </w:rPr>
        <w:t>R</w:t>
      </w:r>
      <w:r w:rsidR="00E10590" w:rsidRPr="005305BC">
        <w:rPr>
          <w:szCs w:val="24"/>
        </w:rPr>
        <w:t> – множество отношений ме</w:t>
      </w:r>
      <w:r w:rsidR="00E10590" w:rsidRPr="005305BC">
        <w:rPr>
          <w:szCs w:val="24"/>
        </w:rPr>
        <w:t>ж</w:t>
      </w:r>
      <w:r w:rsidR="00E10590" w:rsidRPr="005305BC">
        <w:rPr>
          <w:szCs w:val="24"/>
        </w:rPr>
        <w:t>ду организационными единицами.</w:t>
      </w:r>
    </w:p>
    <w:p w:rsidR="00277EF3" w:rsidRPr="005305BC" w:rsidRDefault="00277EF3" w:rsidP="00C66B88">
      <w:pPr>
        <w:pStyle w:val="a6"/>
      </w:pPr>
      <w:r w:rsidRPr="005305BC">
        <w:t>Модель данных бизнес-процесса можно представить в виде ориентированного графа, где узлами выступают сущности, а дугами – отношения между ними:</w:t>
      </w:r>
    </w:p>
    <w:p w:rsidR="00E10590" w:rsidRPr="005305BC" w:rsidRDefault="00E10590" w:rsidP="00C66B88">
      <w:pPr>
        <w:pStyle w:val="a"/>
      </w:pPr>
      <w:r w:rsidRPr="005305BC">
        <w:rPr>
          <w:i/>
        </w:rPr>
        <w:tab/>
      </w:r>
      <w:r w:rsidRPr="005305BC">
        <w:rPr>
          <w:i/>
        </w:rPr>
        <w:tab/>
      </w:r>
      <w:r w:rsidRPr="005305BC">
        <w:rPr>
          <w:i/>
        </w:rPr>
        <w:tab/>
      </w:r>
      <w:r w:rsidRPr="005305BC">
        <w:rPr>
          <w:i/>
        </w:rPr>
        <w:tab/>
      </w:r>
      <w:r w:rsidRPr="005305BC">
        <w:rPr>
          <w:i/>
          <w:lang w:val="en-US"/>
        </w:rPr>
        <w:t>M</w:t>
      </w:r>
      <w:r w:rsidRPr="005305BC">
        <w:rPr>
          <w:i/>
          <w:vertAlign w:val="subscript"/>
          <w:lang w:val="en-US"/>
        </w:rPr>
        <w:t xml:space="preserve"> </w:t>
      </w:r>
      <w:proofErr w:type="spellStart"/>
      <w:r w:rsidRPr="005305BC">
        <w:rPr>
          <w:i/>
          <w:vertAlign w:val="subscript"/>
          <w:lang w:val="en-US"/>
        </w:rPr>
        <w:t>inf</w:t>
      </w:r>
      <w:proofErr w:type="spellEnd"/>
      <w:r w:rsidRPr="005305BC">
        <w:rPr>
          <w:i/>
          <w:lang w:val="en-US"/>
        </w:rPr>
        <w:t xml:space="preserve"> </w:t>
      </w:r>
      <w:r w:rsidRPr="005305BC">
        <w:rPr>
          <w:lang w:val="en-US"/>
        </w:rPr>
        <w:t>= (</w:t>
      </w:r>
      <w:r w:rsidRPr="005305BC">
        <w:rPr>
          <w:i/>
          <w:lang w:val="en-US"/>
        </w:rPr>
        <w:t>E</w:t>
      </w:r>
      <w:r w:rsidRPr="005305BC">
        <w:rPr>
          <w:i/>
          <w:vertAlign w:val="subscript"/>
          <w:lang w:val="en-US"/>
        </w:rPr>
        <w:t>d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R</w:t>
      </w:r>
      <w:r w:rsidRPr="005305BC">
        <w:rPr>
          <w:i/>
          <w:vertAlign w:val="subscript"/>
          <w:lang w:val="en-US"/>
        </w:rPr>
        <w:t>d</w:t>
      </w:r>
      <w:r w:rsidRPr="005305BC">
        <w:rPr>
          <w:lang w:val="en-US"/>
        </w:rPr>
        <w:t>),</w: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r w:rsidRPr="005305BC">
        <w:rPr>
          <w:i/>
          <w:lang w:val="en-US"/>
        </w:rPr>
        <w:t>E</w:t>
      </w:r>
      <w:r w:rsidRPr="005305BC">
        <w:rPr>
          <w:i/>
          <w:vertAlign w:val="subscript"/>
          <w:lang w:val="en-US"/>
        </w:rPr>
        <w:t>d</w:t>
      </w:r>
      <w:r w:rsidRPr="005305BC">
        <w:t xml:space="preserve"> – множество сущностей </w:t>
      </w:r>
      <w:proofErr w:type="spellStart"/>
      <w:r w:rsidR="005C0B62" w:rsidRPr="005305BC">
        <w:t>ПрО</w:t>
      </w:r>
      <w:proofErr w:type="spellEnd"/>
      <w:r w:rsidRPr="005305BC">
        <w:t>,</w:t>
      </w:r>
      <w:r w:rsidR="00E10590" w:rsidRPr="005305BC">
        <w:rPr>
          <w:i/>
          <w:szCs w:val="24"/>
        </w:rPr>
        <w:t xml:space="preserve"> </w:t>
      </w:r>
      <w:r w:rsidR="00E10590" w:rsidRPr="005305BC">
        <w:rPr>
          <w:i/>
          <w:szCs w:val="24"/>
          <w:lang w:val="en-US"/>
        </w:rPr>
        <w:t>R</w:t>
      </w:r>
      <w:r w:rsidR="00E10590" w:rsidRPr="005305BC">
        <w:rPr>
          <w:i/>
          <w:szCs w:val="24"/>
          <w:vertAlign w:val="subscript"/>
          <w:lang w:val="en-US"/>
        </w:rPr>
        <w:t>d</w:t>
      </w:r>
      <w:r w:rsidR="00E10590" w:rsidRPr="005305BC">
        <w:rPr>
          <w:szCs w:val="24"/>
        </w:rPr>
        <w:t xml:space="preserve"> – множество отношений между сущностями.</w:t>
      </w:r>
    </w:p>
    <w:p w:rsidR="00277EF3" w:rsidRPr="005305BC" w:rsidRDefault="00277EF3" w:rsidP="00C66B88">
      <w:pPr>
        <w:ind w:firstLine="426"/>
        <w:jc w:val="both"/>
        <w:rPr>
          <w:sz w:val="24"/>
          <w:szCs w:val="24"/>
        </w:rPr>
      </w:pPr>
      <w:r w:rsidRPr="005305BC">
        <w:rPr>
          <w:sz w:val="24"/>
          <w:szCs w:val="24"/>
        </w:rPr>
        <w:t>Каждая сущность модели данных представляется в виде уникального имени и совоку</w:t>
      </w:r>
      <w:r w:rsidRPr="005305BC">
        <w:rPr>
          <w:sz w:val="24"/>
          <w:szCs w:val="24"/>
        </w:rPr>
        <w:t>п</w:t>
      </w:r>
      <w:r w:rsidRPr="005305BC">
        <w:rPr>
          <w:sz w:val="24"/>
          <w:szCs w:val="24"/>
        </w:rPr>
        <w:t>ности атрибутов:</w:t>
      </w:r>
    </w:p>
    <w:p w:rsidR="00F63447" w:rsidRPr="005305BC" w:rsidRDefault="00F63447" w:rsidP="00C66B88">
      <w:pPr>
        <w:pStyle w:val="a"/>
      </w:pPr>
      <w:r w:rsidRPr="005305BC">
        <w:rPr>
          <w:i/>
        </w:rPr>
        <w:tab/>
      </w:r>
      <w:r w:rsidRPr="005305BC">
        <w:rPr>
          <w:i/>
        </w:rPr>
        <w:tab/>
      </w:r>
      <w:r w:rsidRPr="005305BC">
        <w:rPr>
          <w:i/>
        </w:rPr>
        <w:tab/>
      </w:r>
      <w:r w:rsidRPr="005305BC">
        <w:rPr>
          <w:i/>
        </w:rPr>
        <w:tab/>
      </w:r>
      <w:proofErr w:type="spellStart"/>
      <w:r w:rsidRPr="005305BC">
        <w:rPr>
          <w:i/>
          <w:lang w:val="en-US"/>
        </w:rPr>
        <w:t>E</w:t>
      </w:r>
      <w:r w:rsidRPr="005305BC">
        <w:rPr>
          <w:i/>
          <w:vertAlign w:val="superscript"/>
          <w:lang w:val="en-US"/>
        </w:rPr>
        <w:t>i</w:t>
      </w:r>
      <w:r w:rsidRPr="005305BC">
        <w:rPr>
          <w:i/>
          <w:vertAlign w:val="subscript"/>
          <w:lang w:val="en-US"/>
        </w:rPr>
        <w:t>d</w:t>
      </w:r>
      <w:proofErr w:type="spellEnd"/>
      <w:r w:rsidRPr="005305BC">
        <w:rPr>
          <w:vertAlign w:val="subscript"/>
          <w:lang w:val="en-US"/>
        </w:rPr>
        <w:t xml:space="preserve"> </w:t>
      </w:r>
      <w:r w:rsidRPr="005305BC">
        <w:rPr>
          <w:lang w:val="en-US"/>
        </w:rPr>
        <w:t>= (</w:t>
      </w:r>
      <w:r w:rsidRPr="005305BC">
        <w:rPr>
          <w:i/>
          <w:lang w:val="en-US"/>
        </w:rPr>
        <w:t>n</w:t>
      </w:r>
      <w:r w:rsidRPr="005305BC">
        <w:rPr>
          <w:lang w:val="en-US"/>
        </w:rPr>
        <w:t xml:space="preserve">, </w:t>
      </w:r>
      <w:proofErr w:type="spellStart"/>
      <w:r w:rsidRPr="005305BC">
        <w:rPr>
          <w:i/>
          <w:lang w:val="en-US"/>
        </w:rPr>
        <w:t>Atr</w:t>
      </w:r>
      <w:proofErr w:type="spellEnd"/>
      <w:r w:rsidRPr="005305BC">
        <w:rPr>
          <w:lang w:val="en-US"/>
        </w:rPr>
        <w:t>),</w: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r w:rsidRPr="005305BC">
        <w:rPr>
          <w:i/>
          <w:lang w:val="en-US"/>
        </w:rPr>
        <w:t>n</w:t>
      </w:r>
      <w:r w:rsidR="00F63447" w:rsidRPr="005305BC">
        <w:rPr>
          <w:i/>
        </w:rPr>
        <w:t> </w:t>
      </w:r>
      <w:r w:rsidRPr="005305BC">
        <w:t>–</w:t>
      </w:r>
      <w:r w:rsidR="00F63447" w:rsidRPr="005305BC">
        <w:t> </w:t>
      </w:r>
      <w:r w:rsidRPr="005305BC">
        <w:t>наименование сущности,</w:t>
      </w:r>
      <w:r w:rsidR="00F63447" w:rsidRPr="005305BC">
        <w:rPr>
          <w:i/>
          <w:szCs w:val="24"/>
        </w:rPr>
        <w:t xml:space="preserve"> </w:t>
      </w:r>
      <w:proofErr w:type="spellStart"/>
      <w:r w:rsidR="00F63447" w:rsidRPr="005305BC">
        <w:rPr>
          <w:i/>
          <w:szCs w:val="24"/>
          <w:lang w:val="en-US"/>
        </w:rPr>
        <w:t>Atr</w:t>
      </w:r>
      <w:proofErr w:type="spellEnd"/>
      <w:r w:rsidR="00F63447" w:rsidRPr="005305BC">
        <w:rPr>
          <w:szCs w:val="24"/>
        </w:rPr>
        <w:t> = </w:t>
      </w:r>
      <w:r w:rsidR="00F63447" w:rsidRPr="005305BC">
        <w:rPr>
          <w:i/>
          <w:szCs w:val="24"/>
          <w:lang w:val="en-US"/>
        </w:rPr>
        <w:t>A</w:t>
      </w:r>
      <w:r w:rsidR="00F63447" w:rsidRPr="005305BC">
        <w:rPr>
          <w:i/>
          <w:szCs w:val="24"/>
          <w:vertAlign w:val="subscript"/>
          <w:lang w:val="en-US"/>
        </w:rPr>
        <w:t>d</w:t>
      </w:r>
      <w:r w:rsidR="00F63447" w:rsidRPr="005305BC">
        <w:rPr>
          <w:i/>
          <w:szCs w:val="24"/>
        </w:rPr>
        <w:t> </w:t>
      </w:r>
      <w:r w:rsidR="00F63447" w:rsidRPr="005305BC">
        <w:rPr>
          <w:rFonts w:ascii="Cambria Math" w:hAnsi="Cambria Math" w:cs="Cambria Math"/>
          <w:szCs w:val="24"/>
        </w:rPr>
        <w:t>⋃</w:t>
      </w:r>
      <w:r w:rsidR="00F63447" w:rsidRPr="005305BC">
        <w:rPr>
          <w:szCs w:val="24"/>
        </w:rPr>
        <w:t> </w:t>
      </w:r>
      <w:proofErr w:type="spellStart"/>
      <w:r w:rsidR="00F63447" w:rsidRPr="005305BC">
        <w:rPr>
          <w:i/>
          <w:szCs w:val="24"/>
          <w:lang w:val="en-US"/>
        </w:rPr>
        <w:t>A</w:t>
      </w:r>
      <w:r w:rsidR="00F63447" w:rsidRPr="005305BC">
        <w:rPr>
          <w:i/>
          <w:szCs w:val="24"/>
          <w:vertAlign w:val="subscript"/>
          <w:lang w:val="en-US"/>
        </w:rPr>
        <w:t>k</w:t>
      </w:r>
      <w:proofErr w:type="spellEnd"/>
      <w:r w:rsidR="00F63447" w:rsidRPr="005305BC">
        <w:rPr>
          <w:i/>
          <w:szCs w:val="24"/>
          <w:vertAlign w:val="subscript"/>
        </w:rPr>
        <w:t>,</w:t>
      </w:r>
      <w:r w:rsidR="00F63447" w:rsidRPr="005305BC">
        <w:rPr>
          <w:szCs w:val="24"/>
        </w:rPr>
        <w:t> – атрибуты сущности, разделенные на</w:t>
      </w:r>
      <w:r w:rsidR="00F63447" w:rsidRPr="005305BC">
        <w:rPr>
          <w:i/>
          <w:szCs w:val="24"/>
        </w:rPr>
        <w:t xml:space="preserve"> </w:t>
      </w:r>
      <w:proofErr w:type="spellStart"/>
      <w:r w:rsidR="00F63447" w:rsidRPr="005305BC">
        <w:rPr>
          <w:szCs w:val="24"/>
        </w:rPr>
        <w:t>некл</w:t>
      </w:r>
      <w:r w:rsidR="00F63447" w:rsidRPr="005305BC">
        <w:rPr>
          <w:szCs w:val="24"/>
        </w:rPr>
        <w:t>ю</w:t>
      </w:r>
      <w:r w:rsidR="00F63447" w:rsidRPr="005305BC">
        <w:rPr>
          <w:szCs w:val="24"/>
        </w:rPr>
        <w:t>чевые</w:t>
      </w:r>
      <w:proofErr w:type="spellEnd"/>
      <w:r w:rsidR="00F63447" w:rsidRPr="005305BC">
        <w:rPr>
          <w:i/>
          <w:szCs w:val="24"/>
        </w:rPr>
        <w:t xml:space="preserve"> </w:t>
      </w:r>
      <w:r w:rsidR="00F63447" w:rsidRPr="005305BC">
        <w:rPr>
          <w:i/>
          <w:szCs w:val="24"/>
          <w:lang w:val="en-US"/>
        </w:rPr>
        <w:t>A</w:t>
      </w:r>
      <w:r w:rsidR="00F63447" w:rsidRPr="005305BC">
        <w:rPr>
          <w:i/>
          <w:szCs w:val="24"/>
          <w:vertAlign w:val="subscript"/>
          <w:lang w:val="en-US"/>
        </w:rPr>
        <w:t>d</w:t>
      </w:r>
      <w:r w:rsidR="00F63447" w:rsidRPr="005305BC">
        <w:rPr>
          <w:i/>
          <w:szCs w:val="24"/>
        </w:rPr>
        <w:t xml:space="preserve"> </w:t>
      </w:r>
      <w:r w:rsidR="00F63447" w:rsidRPr="005305BC">
        <w:rPr>
          <w:szCs w:val="24"/>
        </w:rPr>
        <w:t>и</w:t>
      </w:r>
      <w:r w:rsidR="00F63447" w:rsidRPr="005305BC">
        <w:rPr>
          <w:i/>
          <w:szCs w:val="24"/>
        </w:rPr>
        <w:t xml:space="preserve"> </w:t>
      </w:r>
      <w:r w:rsidR="00F63447" w:rsidRPr="005305BC">
        <w:rPr>
          <w:szCs w:val="24"/>
        </w:rPr>
        <w:t xml:space="preserve">ключевые </w:t>
      </w:r>
      <w:proofErr w:type="spellStart"/>
      <w:r w:rsidR="00F63447" w:rsidRPr="005305BC">
        <w:rPr>
          <w:i/>
          <w:szCs w:val="24"/>
          <w:lang w:val="en-US"/>
        </w:rPr>
        <w:t>A</w:t>
      </w:r>
      <w:r w:rsidR="00F63447" w:rsidRPr="005305BC">
        <w:rPr>
          <w:i/>
          <w:szCs w:val="24"/>
          <w:vertAlign w:val="subscript"/>
          <w:lang w:val="en-US"/>
        </w:rPr>
        <w:t>k</w:t>
      </w:r>
      <w:proofErr w:type="spellEnd"/>
      <w:r w:rsidR="00F63447" w:rsidRPr="005305BC">
        <w:rPr>
          <w:szCs w:val="24"/>
        </w:rPr>
        <w:t>.</w:t>
      </w:r>
    </w:p>
    <w:p w:rsidR="00277EF3" w:rsidRPr="005305BC" w:rsidRDefault="00F63447" w:rsidP="00C66B88">
      <w:pPr>
        <w:pStyle w:val="a6"/>
      </w:pPr>
      <w:r w:rsidRPr="005305BC">
        <w:t>Поскольку</w:t>
      </w:r>
      <w:r w:rsidR="00277EF3" w:rsidRPr="005305BC">
        <w:t xml:space="preserve"> методологи</w:t>
      </w:r>
      <w:r w:rsidRPr="005305BC">
        <w:t>я</w:t>
      </w:r>
      <w:r w:rsidR="00277EF3" w:rsidRPr="005305BC">
        <w:t xml:space="preserve"> разработки динамических моделей </w:t>
      </w:r>
      <w:r w:rsidRPr="005305BC">
        <w:t xml:space="preserve">часто </w:t>
      </w:r>
      <w:r w:rsidR="00277EF3" w:rsidRPr="005305BC">
        <w:t>базируется на модели Сетей Петри, то</w:t>
      </w:r>
    </w:p>
    <w:p w:rsidR="00F63447" w:rsidRPr="005305BC" w:rsidRDefault="00F63447" w:rsidP="00C66B88">
      <w:pPr>
        <w:pStyle w:val="a"/>
      </w:pPr>
      <w:r w:rsidRPr="005305BC">
        <w:tab/>
      </w:r>
      <w:r w:rsidRPr="005305BC">
        <w:tab/>
      </w:r>
      <w:r w:rsidRPr="005305BC">
        <w:tab/>
      </w:r>
      <w:r w:rsidRPr="005305BC">
        <w:tab/>
      </w:r>
      <w:proofErr w:type="spellStart"/>
      <w:r w:rsidRPr="005305BC">
        <w:rPr>
          <w:i/>
          <w:lang w:val="en-US"/>
        </w:rPr>
        <w:t>M</w:t>
      </w:r>
      <w:r w:rsidRPr="005305BC">
        <w:rPr>
          <w:i/>
          <w:vertAlign w:val="subscript"/>
          <w:lang w:val="en-US"/>
        </w:rPr>
        <w:t>d</w:t>
      </w:r>
      <w:proofErr w:type="spellEnd"/>
      <w:r w:rsidRPr="005305BC">
        <w:rPr>
          <w:lang w:val="en-US"/>
        </w:rPr>
        <w:t xml:space="preserve"> = {</w:t>
      </w:r>
      <w:r w:rsidRPr="005305BC">
        <w:rPr>
          <w:i/>
          <w:lang w:val="en-US"/>
        </w:rPr>
        <w:t>P</w:t>
      </w:r>
      <w:r w:rsidRPr="005305BC">
        <w:rPr>
          <w:lang w:val="en-US"/>
        </w:rPr>
        <w:t xml:space="preserve">, </w:t>
      </w:r>
      <w:proofErr w:type="spellStart"/>
      <w:r w:rsidRPr="005305BC">
        <w:rPr>
          <w:i/>
          <w:lang w:val="en-US"/>
        </w:rPr>
        <w:t>Tr</w:t>
      </w:r>
      <w:proofErr w:type="spellEnd"/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J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O</w:t>
      </w:r>
      <w:r w:rsidRPr="005305BC">
        <w:rPr>
          <w:i/>
          <w:vertAlign w:val="subscript"/>
          <w:lang w:val="en-US"/>
        </w:rPr>
        <w:t>m</w:t>
      </w:r>
      <w:r w:rsidRPr="005305BC">
        <w:t>,</w:t>
      </w:r>
      <w:r w:rsidRPr="005305BC">
        <w:rPr>
          <w:lang w:val="en-US"/>
        </w:rPr>
        <w:t xml:space="preserve"> </w:t>
      </w:r>
      <w:r w:rsidRPr="005305BC">
        <w:rPr>
          <w:i/>
          <w:lang w:val="en-US"/>
        </w:rPr>
        <w:t>M</w:t>
      </w:r>
      <w:r w:rsidRPr="005305BC">
        <w:rPr>
          <w:vertAlign w:val="subscript"/>
          <w:lang w:val="en-US"/>
        </w:rPr>
        <w:t>0</w:t>
      </w:r>
      <w:r w:rsidRPr="005305BC">
        <w:rPr>
          <w:lang w:val="en-US"/>
        </w:rPr>
        <w:t>}</w:t>
      </w:r>
      <w:r w:rsidR="008C6D1D">
        <w:t>,</w:t>
      </w:r>
    </w:p>
    <w:p w:rsidR="00277EF3" w:rsidRPr="005305BC" w:rsidRDefault="00277EF3" w:rsidP="00C66B88">
      <w:pPr>
        <w:pStyle w:val="ab"/>
      </w:pPr>
      <w:r w:rsidRPr="005305BC">
        <w:t>где</w:t>
      </w:r>
      <w:r w:rsidR="00F63447" w:rsidRPr="005305BC">
        <w:t xml:space="preserve"> </w:t>
      </w:r>
      <w:r w:rsidR="00F62363" w:rsidRPr="005305BC">
        <w:fldChar w:fldCharType="begin"/>
      </w:r>
      <w:r w:rsidRPr="005305BC">
        <w:instrText xml:space="preserve"> QUOTE </w:instrText>
      </w:r>
      <w:r w:rsidR="00E043E8" w:rsidRPr="005305BC">
        <w:rPr>
          <w:rFonts w:ascii="Cambria Math" w:hAnsi="Cambria Math"/>
          <w:szCs w:val="24"/>
        </w:rPr>
        <w:instrText>𝑃=</w:instrText>
      </w:r>
      <w:r w:rsidR="00E043E8" w:rsidRPr="005305BC">
        <w:rPr>
          <w:rFonts w:ascii="Cambria Math" w:hAnsi="Cambria Math"/>
          <w:iCs/>
          <w:szCs w:val="24"/>
        </w:rPr>
        <w:instrText>𝑝𝑖</w:instrText>
      </w:r>
      <w:r w:rsidR="00E043E8" w:rsidRPr="005305BC">
        <w:rPr>
          <w:rFonts w:ascii="Cambria Math" w:hAnsi="Cambria Math"/>
          <w:szCs w:val="24"/>
        </w:rPr>
        <w:instrText>, 𝑖=1,2,…, 𝑛−</w:instrText>
      </w:r>
      <w:r w:rsidRPr="005305BC">
        <w:instrText xml:space="preserve"> </w:instrText>
      </w:r>
      <w:r w:rsidR="00F62363" w:rsidRPr="005305BC">
        <w:fldChar w:fldCharType="end"/>
      </w:r>
      <w:r w:rsidRPr="005305BC">
        <w:rPr>
          <w:i/>
          <w:lang w:val="en-US"/>
        </w:rPr>
        <w:t>P</w:t>
      </w:r>
      <w:r w:rsidR="00F63447" w:rsidRPr="005305BC">
        <w:t> </w:t>
      </w:r>
      <w:r w:rsidRPr="005305BC">
        <w:t>=</w:t>
      </w:r>
      <w:r w:rsidR="00F63447" w:rsidRPr="005305BC">
        <w:t> </w:t>
      </w:r>
      <w:r w:rsidRPr="005305BC">
        <w:t>{</w:t>
      </w:r>
      <w:r w:rsidRPr="005305BC">
        <w:rPr>
          <w:i/>
          <w:lang w:val="en-US"/>
        </w:rPr>
        <w:t>p</w:t>
      </w:r>
      <w:r w:rsidRPr="005305BC">
        <w:rPr>
          <w:i/>
          <w:vertAlign w:val="subscript"/>
          <w:lang w:val="en-US"/>
        </w:rPr>
        <w:t>i</w:t>
      </w:r>
      <w:r w:rsidRPr="005305BC">
        <w:t>}</w:t>
      </w:r>
      <w:r w:rsidR="00F63447" w:rsidRPr="005305BC">
        <w:t>,</w:t>
      </w:r>
      <w:r w:rsidRPr="005305BC">
        <w:t xml:space="preserve"> </w:t>
      </w:r>
      <w:r w:rsidRPr="005305BC">
        <w:rPr>
          <w:i/>
          <w:lang w:val="en-US"/>
        </w:rPr>
        <w:t>i</w:t>
      </w:r>
      <w:r w:rsidR="00F63447" w:rsidRPr="005305BC">
        <w:t> </w:t>
      </w:r>
      <w:r w:rsidRPr="005305BC">
        <w:t>=</w:t>
      </w:r>
      <w:r w:rsidR="00F63447" w:rsidRPr="005305BC">
        <w:t> </w:t>
      </w:r>
      <w:r w:rsidRPr="005305BC">
        <w:t>1,</w:t>
      </w:r>
      <w:r w:rsidR="00F63447" w:rsidRPr="005305BC">
        <w:t> 2,</w:t>
      </w:r>
      <w:r w:rsidRPr="005305BC">
        <w:t>…,</w:t>
      </w:r>
      <w:r w:rsidR="00F63447" w:rsidRPr="005305BC">
        <w:t> </w:t>
      </w:r>
      <w:r w:rsidRPr="005305BC">
        <w:rPr>
          <w:i/>
          <w:lang w:val="en-US"/>
        </w:rPr>
        <w:t>n</w:t>
      </w:r>
      <w:r w:rsidRPr="005305BC">
        <w:t xml:space="preserve"> – множество позиций;</w:t>
      </w:r>
      <w:r w:rsidR="00F63447" w:rsidRPr="005305BC">
        <w:rPr>
          <w:i/>
          <w:szCs w:val="24"/>
        </w:rPr>
        <w:t xml:space="preserve"> </w:t>
      </w:r>
      <w:proofErr w:type="spellStart"/>
      <w:r w:rsidR="00F63447" w:rsidRPr="005305BC">
        <w:rPr>
          <w:i/>
          <w:szCs w:val="24"/>
          <w:lang w:val="en-US"/>
        </w:rPr>
        <w:t>Tr</w:t>
      </w:r>
      <w:proofErr w:type="spellEnd"/>
      <w:r w:rsidR="00F63447" w:rsidRPr="005305BC">
        <w:rPr>
          <w:szCs w:val="24"/>
        </w:rPr>
        <w:t> = {</w:t>
      </w:r>
      <w:proofErr w:type="spellStart"/>
      <w:r w:rsidR="00F63447" w:rsidRPr="005305BC">
        <w:rPr>
          <w:i/>
          <w:szCs w:val="24"/>
          <w:lang w:val="en-US"/>
        </w:rPr>
        <w:t>tr</w:t>
      </w:r>
      <w:r w:rsidR="00F63447" w:rsidRPr="005305BC">
        <w:rPr>
          <w:i/>
          <w:szCs w:val="24"/>
          <w:vertAlign w:val="subscript"/>
          <w:lang w:val="en-US"/>
        </w:rPr>
        <w:t>j</w:t>
      </w:r>
      <w:proofErr w:type="spellEnd"/>
      <w:r w:rsidR="00F63447" w:rsidRPr="005305BC">
        <w:rPr>
          <w:szCs w:val="24"/>
        </w:rPr>
        <w:t xml:space="preserve">}, </w:t>
      </w:r>
      <w:r w:rsidR="00F63447" w:rsidRPr="005305BC">
        <w:rPr>
          <w:i/>
          <w:szCs w:val="24"/>
          <w:lang w:val="en-US"/>
        </w:rPr>
        <w:t>j</w:t>
      </w:r>
      <w:r w:rsidR="00F63447" w:rsidRPr="005305BC">
        <w:rPr>
          <w:szCs w:val="24"/>
        </w:rPr>
        <w:t> = 1, 2,…, </w:t>
      </w:r>
      <w:r w:rsidR="00F63447" w:rsidRPr="005305BC">
        <w:rPr>
          <w:i/>
          <w:szCs w:val="24"/>
          <w:lang w:val="en-US"/>
        </w:rPr>
        <w:t>m</w:t>
      </w:r>
      <w:r w:rsidR="00F63447" w:rsidRPr="005305BC">
        <w:rPr>
          <w:szCs w:val="24"/>
        </w:rPr>
        <w:t xml:space="preserve"> – множество перех</w:t>
      </w:r>
      <w:r w:rsidR="00F63447" w:rsidRPr="005305BC">
        <w:rPr>
          <w:szCs w:val="24"/>
        </w:rPr>
        <w:t>о</w:t>
      </w:r>
      <w:r w:rsidR="00F63447" w:rsidRPr="005305BC">
        <w:rPr>
          <w:szCs w:val="24"/>
        </w:rPr>
        <w:t>дов;</w:t>
      </w:r>
      <w:r w:rsidR="00326F90" w:rsidRPr="005305BC">
        <w:rPr>
          <w:i/>
          <w:szCs w:val="24"/>
        </w:rPr>
        <w:t xml:space="preserve"> </w:t>
      </w:r>
      <w:r w:rsidR="00326F90" w:rsidRPr="005305BC">
        <w:rPr>
          <w:i/>
          <w:szCs w:val="24"/>
          <w:lang w:val="en-US"/>
        </w:rPr>
        <w:t>J</w:t>
      </w:r>
      <w:r w:rsidR="00326F90" w:rsidRPr="005305BC">
        <w:rPr>
          <w:szCs w:val="24"/>
        </w:rPr>
        <w:t>: </w:t>
      </w:r>
      <w:proofErr w:type="spellStart"/>
      <w:proofErr w:type="gramStart"/>
      <w:r w:rsidR="00326F90" w:rsidRPr="005305BC">
        <w:rPr>
          <w:i/>
          <w:szCs w:val="24"/>
          <w:lang w:val="en-US"/>
        </w:rPr>
        <w:t>Tr</w:t>
      </w:r>
      <w:proofErr w:type="spellEnd"/>
      <w:proofErr w:type="gramEnd"/>
      <w:r w:rsidR="00326F90" w:rsidRPr="005305BC">
        <w:rPr>
          <w:szCs w:val="24"/>
        </w:rPr>
        <w:t> × </w:t>
      </w:r>
      <w:r w:rsidR="00326F90" w:rsidRPr="005305BC">
        <w:rPr>
          <w:i/>
          <w:szCs w:val="24"/>
          <w:lang w:val="en-US"/>
        </w:rPr>
        <w:t>P</w:t>
      </w:r>
      <w:r w:rsidR="00326F90" w:rsidRPr="005305BC">
        <w:rPr>
          <w:szCs w:val="24"/>
        </w:rPr>
        <w:t> → {0, 1} – функция следования;</w:t>
      </w:r>
      <w:r w:rsidR="00326F90" w:rsidRPr="005305BC">
        <w:rPr>
          <w:i/>
          <w:szCs w:val="24"/>
        </w:rPr>
        <w:t xml:space="preserve"> </w:t>
      </w:r>
      <w:r w:rsidR="00326F90" w:rsidRPr="005305BC">
        <w:rPr>
          <w:i/>
          <w:szCs w:val="24"/>
          <w:lang w:val="en-US"/>
        </w:rPr>
        <w:t>O</w:t>
      </w:r>
      <w:r w:rsidR="00326F90" w:rsidRPr="005305BC">
        <w:rPr>
          <w:i/>
          <w:szCs w:val="24"/>
          <w:vertAlign w:val="subscript"/>
          <w:lang w:val="en-US"/>
        </w:rPr>
        <w:t>m</w:t>
      </w:r>
      <w:r w:rsidR="00326F90" w:rsidRPr="005305BC">
        <w:rPr>
          <w:szCs w:val="24"/>
        </w:rPr>
        <w:t>: </w:t>
      </w:r>
      <w:r w:rsidR="00326F90" w:rsidRPr="005305BC">
        <w:rPr>
          <w:i/>
          <w:szCs w:val="24"/>
          <w:lang w:val="en-US"/>
        </w:rPr>
        <w:t>P</w:t>
      </w:r>
      <w:r w:rsidR="00326F90" w:rsidRPr="005305BC">
        <w:rPr>
          <w:szCs w:val="24"/>
        </w:rPr>
        <w:t> × </w:t>
      </w:r>
      <w:proofErr w:type="spellStart"/>
      <w:r w:rsidR="00326F90" w:rsidRPr="005305BC">
        <w:rPr>
          <w:i/>
          <w:szCs w:val="24"/>
          <w:lang w:val="en-US"/>
        </w:rPr>
        <w:t>Tr</w:t>
      </w:r>
      <w:proofErr w:type="spellEnd"/>
      <w:r w:rsidR="00326F90" w:rsidRPr="005305BC">
        <w:rPr>
          <w:szCs w:val="24"/>
        </w:rPr>
        <w:t> → {0, 1} – функция предшествов</w:t>
      </w:r>
      <w:r w:rsidR="00326F90" w:rsidRPr="005305BC">
        <w:rPr>
          <w:szCs w:val="24"/>
        </w:rPr>
        <w:t>а</w:t>
      </w:r>
      <w:r w:rsidR="00326F90" w:rsidRPr="005305BC">
        <w:rPr>
          <w:szCs w:val="24"/>
        </w:rPr>
        <w:t>ния;</w:t>
      </w:r>
      <w:r w:rsidR="00326F90" w:rsidRPr="005305BC">
        <w:rPr>
          <w:i/>
          <w:szCs w:val="24"/>
        </w:rPr>
        <w:t xml:space="preserve"> </w:t>
      </w:r>
      <w:r w:rsidR="00326F90" w:rsidRPr="005305BC">
        <w:rPr>
          <w:i/>
          <w:szCs w:val="24"/>
          <w:lang w:val="en-US"/>
        </w:rPr>
        <w:t>M</w:t>
      </w:r>
      <w:r w:rsidR="00326F90" w:rsidRPr="005305BC">
        <w:rPr>
          <w:szCs w:val="24"/>
          <w:vertAlign w:val="subscript"/>
        </w:rPr>
        <w:t>0</w:t>
      </w:r>
      <w:r w:rsidR="00326F90" w:rsidRPr="005305BC">
        <w:rPr>
          <w:szCs w:val="24"/>
        </w:rPr>
        <w:t>: </w:t>
      </w:r>
      <w:r w:rsidR="00326F90" w:rsidRPr="005305BC">
        <w:rPr>
          <w:i/>
          <w:szCs w:val="24"/>
          <w:lang w:val="en-US"/>
        </w:rPr>
        <w:t>P</w:t>
      </w:r>
      <w:r w:rsidR="00326F90" w:rsidRPr="005305BC">
        <w:rPr>
          <w:i/>
          <w:szCs w:val="24"/>
        </w:rPr>
        <w:t> </w:t>
      </w:r>
      <w:r w:rsidR="00326F90" w:rsidRPr="005305BC">
        <w:rPr>
          <w:szCs w:val="24"/>
        </w:rPr>
        <w:t>→ </w:t>
      </w:r>
      <w:r w:rsidR="00326F90" w:rsidRPr="005305BC">
        <w:rPr>
          <w:i/>
          <w:szCs w:val="24"/>
          <w:lang w:val="en-US"/>
        </w:rPr>
        <w:t>Z</w:t>
      </w:r>
      <w:r w:rsidR="00326F90" w:rsidRPr="005305BC">
        <w:rPr>
          <w:szCs w:val="24"/>
          <w:vertAlign w:val="subscript"/>
        </w:rPr>
        <w:t>0</w:t>
      </w:r>
      <w:r w:rsidR="00326F90" w:rsidRPr="005305BC">
        <w:rPr>
          <w:szCs w:val="24"/>
        </w:rPr>
        <w:t xml:space="preserve"> – начальное маркирование (состояние) сети, </w:t>
      </w:r>
      <w:r w:rsidR="00326F90" w:rsidRPr="005305BC">
        <w:rPr>
          <w:i/>
          <w:szCs w:val="24"/>
          <w:lang w:val="en-US"/>
        </w:rPr>
        <w:t>Z</w:t>
      </w:r>
      <w:r w:rsidR="00326F90" w:rsidRPr="005305BC">
        <w:rPr>
          <w:szCs w:val="24"/>
          <w:vertAlign w:val="subscript"/>
        </w:rPr>
        <w:t>0</w:t>
      </w:r>
      <w:r w:rsidR="00326F90" w:rsidRPr="005305BC">
        <w:rPr>
          <w:szCs w:val="24"/>
        </w:rPr>
        <w:t xml:space="preserve"> – множество положительных целых чисел.</w:t>
      </w:r>
    </w:p>
    <w:p w:rsidR="00277EF3" w:rsidRPr="005305BC" w:rsidRDefault="00277EF3" w:rsidP="00C66B88">
      <w:pPr>
        <w:pStyle w:val="a6"/>
      </w:pPr>
      <w:r w:rsidRPr="005305BC">
        <w:lastRenderedPageBreak/>
        <w:t>Функциональная модель бизнес-процесса представляет собой совокупность функци</w:t>
      </w:r>
      <w:r w:rsidRPr="005305BC">
        <w:t>о</w:t>
      </w:r>
      <w:r w:rsidRPr="005305BC">
        <w:t>нальных блоков, каждый из которых имеет набор интерфейсных дуг:</w:t>
      </w:r>
    </w:p>
    <w:p w:rsidR="00326F90" w:rsidRPr="005305BC" w:rsidRDefault="00326F90" w:rsidP="00C66B88">
      <w:pPr>
        <w:pStyle w:val="a"/>
        <w:rPr>
          <w:lang w:val="en-US"/>
        </w:rPr>
      </w:pPr>
      <w:r w:rsidRPr="005305BC">
        <w:tab/>
      </w:r>
      <w:r w:rsidRPr="005305BC">
        <w:tab/>
      </w:r>
      <w:r w:rsidRPr="005305BC">
        <w:tab/>
      </w:r>
      <w:r w:rsidRPr="005305BC">
        <w:rPr>
          <w:i/>
          <w:lang w:val="en-US"/>
        </w:rPr>
        <w:t>M</w:t>
      </w:r>
      <w:r w:rsidRPr="005305BC">
        <w:rPr>
          <w:i/>
          <w:vertAlign w:val="subscript"/>
          <w:lang w:val="en-US"/>
        </w:rPr>
        <w:t>f</w:t>
      </w:r>
      <w:r w:rsidRPr="005305BC">
        <w:rPr>
          <w:lang w:val="en-US"/>
        </w:rPr>
        <w:t xml:space="preserve"> = {</w:t>
      </w:r>
      <w:r w:rsidRPr="005305BC">
        <w:rPr>
          <w:i/>
          <w:lang w:val="en-US"/>
        </w:rPr>
        <w:t>Input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Output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Control</w:t>
      </w:r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Mechanism</w:t>
      </w:r>
      <w:r w:rsidRPr="005305BC">
        <w:rPr>
          <w:lang w:val="en-US"/>
        </w:rPr>
        <w:t>}.</w:t>
      </w:r>
    </w:p>
    <w:p w:rsidR="00277EF3" w:rsidRPr="005305BC" w:rsidRDefault="00277EF3" w:rsidP="00C66B88">
      <w:pPr>
        <w:pStyle w:val="a6"/>
      </w:pPr>
      <w:r w:rsidRPr="005305BC">
        <w:t xml:space="preserve">В качестве входа </w:t>
      </w:r>
      <w:r w:rsidRPr="005305BC">
        <w:rPr>
          <w:i/>
          <w:lang w:val="en-US"/>
        </w:rPr>
        <w:t>Input</w:t>
      </w:r>
      <w:r w:rsidRPr="005305BC">
        <w:t xml:space="preserve">, выхода </w:t>
      </w:r>
      <w:r w:rsidRPr="005305BC">
        <w:rPr>
          <w:i/>
          <w:lang w:val="en-US"/>
        </w:rPr>
        <w:t>Output</w:t>
      </w:r>
      <w:r w:rsidRPr="005305BC">
        <w:t xml:space="preserve"> и управления </w:t>
      </w:r>
      <w:r w:rsidRPr="005305BC">
        <w:rPr>
          <w:i/>
          <w:lang w:val="en-US"/>
        </w:rPr>
        <w:t>Control</w:t>
      </w:r>
      <w:r w:rsidRPr="005305BC">
        <w:t xml:space="preserve"> выступают информационные объекты, которые могут быть представлены как сущности в модели данных</w:t>
      </w:r>
      <w:r w:rsidR="00326F90" w:rsidRPr="005305BC">
        <w:t>.</w:t>
      </w:r>
      <w:r w:rsidRPr="005305BC">
        <w:t xml:space="preserve"> </w:t>
      </w:r>
      <w:r w:rsidR="00326F90" w:rsidRPr="005305BC">
        <w:t>В</w:t>
      </w:r>
      <w:r w:rsidRPr="005305BC">
        <w:t xml:space="preserve"> качестве м</w:t>
      </w:r>
      <w:r w:rsidRPr="005305BC">
        <w:t>е</w:t>
      </w:r>
      <w:r w:rsidRPr="005305BC">
        <w:t xml:space="preserve">ханизма </w:t>
      </w:r>
      <w:r w:rsidRPr="005305BC">
        <w:rPr>
          <w:i/>
          <w:lang w:val="en-US"/>
        </w:rPr>
        <w:t>Mechanism</w:t>
      </w:r>
      <w:r w:rsidRPr="005305BC">
        <w:t>, как частный случай, может быть представлена организационная единица из модели организационной структуры.</w:t>
      </w:r>
    </w:p>
    <w:p w:rsidR="00277EF3" w:rsidRPr="005305BC" w:rsidRDefault="00277EF3" w:rsidP="00C66B88">
      <w:pPr>
        <w:pStyle w:val="a6"/>
      </w:pPr>
      <w:proofErr w:type="spellStart"/>
      <w:r w:rsidRPr="005305BC">
        <w:t>Референтная</w:t>
      </w:r>
      <w:proofErr w:type="spellEnd"/>
      <w:r w:rsidRPr="005305BC">
        <w:t xml:space="preserve"> модель </w:t>
      </w:r>
      <w:proofErr w:type="spellStart"/>
      <w:r w:rsidR="005C0B62" w:rsidRPr="005305BC">
        <w:t>ПрО</w:t>
      </w:r>
      <w:proofErr w:type="spellEnd"/>
      <w:r w:rsidRPr="005305BC">
        <w:t xml:space="preserve"> может быть построена как с позиций методологии структурн</w:t>
      </w:r>
      <w:r w:rsidRPr="005305BC">
        <w:t>о</w:t>
      </w:r>
      <w:r w:rsidRPr="005305BC">
        <w:t xml:space="preserve">го анализа и проектирования, так и с применением объектно-когнитивного анализа </w:t>
      </w:r>
      <w:proofErr w:type="spellStart"/>
      <w:r w:rsidR="005C0B62" w:rsidRPr="005305BC">
        <w:t>ПрО</w:t>
      </w:r>
      <w:proofErr w:type="spellEnd"/>
      <w:r w:rsidRPr="005305BC">
        <w:t>.</w:t>
      </w:r>
    </w:p>
    <w:p w:rsidR="00277EF3" w:rsidRPr="005305BC" w:rsidRDefault="00277EF3" w:rsidP="00C66B88">
      <w:pPr>
        <w:pStyle w:val="a6"/>
      </w:pPr>
      <w:r w:rsidRPr="005305BC">
        <w:t xml:space="preserve">Алгоритм построения </w:t>
      </w:r>
      <w:proofErr w:type="spellStart"/>
      <w:r w:rsidRPr="005305BC">
        <w:t>референтной</w:t>
      </w:r>
      <w:proofErr w:type="spellEnd"/>
      <w:r w:rsidRPr="005305BC">
        <w:t xml:space="preserve"> модели </w:t>
      </w:r>
      <w:proofErr w:type="spellStart"/>
      <w:r w:rsidR="005C0B62" w:rsidRPr="005305BC">
        <w:t>ПрО</w:t>
      </w:r>
      <w:proofErr w:type="spellEnd"/>
      <w:r w:rsidRPr="005305BC">
        <w:t xml:space="preserve"> с использованием принципов структу</w:t>
      </w:r>
      <w:r w:rsidRPr="005305BC">
        <w:t>р</w:t>
      </w:r>
      <w:r w:rsidRPr="005305BC">
        <w:t>ного анализа</w:t>
      </w:r>
      <w:r w:rsidR="00326F90" w:rsidRPr="005305BC">
        <w:t xml:space="preserve"> предусматривает следующие </w:t>
      </w:r>
      <w:r w:rsidR="00515500" w:rsidRPr="005305BC">
        <w:t>шаги</w:t>
      </w:r>
      <w:r w:rsidRPr="005305BC">
        <w:t>: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>определение контекста деятельности объекта управления (отражение взаимодействия моделируемого объекта управления с внешней средой);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>определение классов бизнес-процессов в соответствии с цепочкой добавления ценности и их взаимосвяз</w:t>
      </w:r>
      <w:r w:rsidR="006100BF" w:rsidRPr="005305BC">
        <w:t>и</w:t>
      </w:r>
      <w:r w:rsidRPr="005305BC">
        <w:t xml:space="preserve"> (на уровне классов);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 xml:space="preserve">определение состава классов бизнес-процессов в соответствии с </w:t>
      </w:r>
      <w:proofErr w:type="spellStart"/>
      <w:r w:rsidR="005C0B62" w:rsidRPr="005305BC">
        <w:t>ПрО</w:t>
      </w:r>
      <w:proofErr w:type="spellEnd"/>
      <w:r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 xml:space="preserve">детализация бизнес-процессов посредством описания функций, составляющих процесс, с указанием набора ресурсов, необходимых для их выполнения; 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>детализация функций процессов до уровня элементарных технологических процедур и операций;</w:t>
      </w:r>
    </w:p>
    <w:p w:rsidR="00277EF3" w:rsidRPr="005305BC" w:rsidRDefault="00277EF3" w:rsidP="00C66B88">
      <w:pPr>
        <w:pStyle w:val="a4"/>
        <w:numPr>
          <w:ilvl w:val="0"/>
          <w:numId w:val="6"/>
        </w:numPr>
      </w:pPr>
      <w:r w:rsidRPr="005305BC">
        <w:t>описание элементарной операции в регламентных документах.</w:t>
      </w:r>
    </w:p>
    <w:p w:rsidR="00277EF3" w:rsidRPr="005305BC" w:rsidRDefault="00277EF3" w:rsidP="00C66B88">
      <w:pPr>
        <w:pStyle w:val="a6"/>
      </w:pPr>
      <w:r w:rsidRPr="005305BC">
        <w:t xml:space="preserve">Алгоритм объектно-когнитивного анализа </w:t>
      </w:r>
      <w:proofErr w:type="spellStart"/>
      <w:r w:rsidR="005C0B62" w:rsidRPr="005305BC">
        <w:t>ПрО</w:t>
      </w:r>
      <w:proofErr w:type="spellEnd"/>
      <w:r w:rsidRPr="005305BC">
        <w:t xml:space="preserve"> включает следующие основные этапы:</w:t>
      </w:r>
    </w:p>
    <w:p w:rsidR="00277EF3" w:rsidRPr="005305BC" w:rsidRDefault="00277EF3" w:rsidP="00C66B88">
      <w:pPr>
        <w:pStyle w:val="a4"/>
        <w:numPr>
          <w:ilvl w:val="0"/>
          <w:numId w:val="7"/>
        </w:numPr>
        <w:rPr>
          <w:szCs w:val="24"/>
        </w:rPr>
      </w:pPr>
      <w:r w:rsidRPr="005305BC">
        <w:rPr>
          <w:szCs w:val="24"/>
        </w:rPr>
        <w:t xml:space="preserve">выделение множества значимых сущностей </w:t>
      </w:r>
      <w:proofErr w:type="spellStart"/>
      <w:r w:rsidR="005C0B62" w:rsidRPr="005305BC">
        <w:rPr>
          <w:szCs w:val="24"/>
        </w:rPr>
        <w:t>ПрО</w:t>
      </w:r>
      <w:proofErr w:type="spellEnd"/>
      <w:r w:rsidRPr="005305BC">
        <w:rPr>
          <w:szCs w:val="24"/>
        </w:rPr>
        <w:t xml:space="preserve"> (множество классов и объектов);</w:t>
      </w:r>
    </w:p>
    <w:p w:rsidR="00277EF3" w:rsidRPr="005305BC" w:rsidRDefault="00277EF3" w:rsidP="00C66B88">
      <w:pPr>
        <w:pStyle w:val="a4"/>
        <w:numPr>
          <w:ilvl w:val="0"/>
          <w:numId w:val="7"/>
        </w:numPr>
        <w:rPr>
          <w:szCs w:val="24"/>
        </w:rPr>
      </w:pPr>
      <w:r w:rsidRPr="005305BC">
        <w:rPr>
          <w:szCs w:val="24"/>
        </w:rPr>
        <w:t xml:space="preserve">идентификация значимых отношений, которые существуют между классами и объектами </w:t>
      </w:r>
      <w:proofErr w:type="spellStart"/>
      <w:r w:rsidR="005C0B62" w:rsidRPr="005305BC">
        <w:rPr>
          <w:szCs w:val="24"/>
        </w:rPr>
        <w:t>ПрО</w:t>
      </w:r>
      <w:proofErr w:type="spellEnd"/>
      <w:r w:rsidRPr="005305BC">
        <w:rPr>
          <w:szCs w:val="24"/>
        </w:rPr>
        <w:t>;</w:t>
      </w:r>
    </w:p>
    <w:p w:rsidR="00277EF3" w:rsidRPr="005305BC" w:rsidRDefault="00277EF3" w:rsidP="00C66B88">
      <w:pPr>
        <w:pStyle w:val="a4"/>
        <w:numPr>
          <w:ilvl w:val="0"/>
          <w:numId w:val="7"/>
        </w:numPr>
        <w:rPr>
          <w:szCs w:val="24"/>
        </w:rPr>
      </w:pPr>
      <w:r w:rsidRPr="005305BC">
        <w:rPr>
          <w:szCs w:val="24"/>
        </w:rPr>
        <w:t>выделение наиболее значимых операций взаимодействия объектов;</w:t>
      </w:r>
    </w:p>
    <w:p w:rsidR="00277EF3" w:rsidRPr="005305BC" w:rsidRDefault="00277EF3" w:rsidP="00C66B88">
      <w:pPr>
        <w:pStyle w:val="a4"/>
        <w:numPr>
          <w:ilvl w:val="0"/>
          <w:numId w:val="7"/>
        </w:numPr>
        <w:rPr>
          <w:szCs w:val="24"/>
        </w:rPr>
      </w:pPr>
      <w:r w:rsidRPr="005305BC">
        <w:rPr>
          <w:szCs w:val="24"/>
        </w:rPr>
        <w:t>моделирование поведения объектов;</w:t>
      </w:r>
    </w:p>
    <w:p w:rsidR="00277EF3" w:rsidRPr="005305BC" w:rsidRDefault="00277EF3" w:rsidP="00C66B88">
      <w:pPr>
        <w:pStyle w:val="a4"/>
        <w:numPr>
          <w:ilvl w:val="0"/>
          <w:numId w:val="7"/>
        </w:numPr>
        <w:rPr>
          <w:szCs w:val="24"/>
        </w:rPr>
      </w:pPr>
      <w:r w:rsidRPr="005305BC">
        <w:rPr>
          <w:szCs w:val="24"/>
        </w:rPr>
        <w:t>разработка на основе онтологического анализа предметно-ориентированной онтологии;</w:t>
      </w:r>
    </w:p>
    <w:p w:rsidR="00277EF3" w:rsidRPr="005305BC" w:rsidRDefault="00277EF3" w:rsidP="00C66B88">
      <w:pPr>
        <w:pStyle w:val="a4"/>
        <w:numPr>
          <w:ilvl w:val="0"/>
          <w:numId w:val="7"/>
        </w:numPr>
      </w:pPr>
      <w:r w:rsidRPr="005305BC">
        <w:rPr>
          <w:szCs w:val="24"/>
        </w:rPr>
        <w:t xml:space="preserve">синтаксическое </w:t>
      </w:r>
      <w:r w:rsidRPr="005305BC">
        <w:t>оформление при по</w:t>
      </w:r>
      <w:r w:rsidR="00515500" w:rsidRPr="005305BC">
        <w:t>мощи аксиом значимых отношений.</w:t>
      </w:r>
    </w:p>
    <w:p w:rsidR="00277EF3" w:rsidRPr="005305BC" w:rsidRDefault="00277EF3" w:rsidP="00C66B88">
      <w:pPr>
        <w:pStyle w:val="a3"/>
        <w:keepNext w:val="0"/>
        <w:rPr>
          <w:b w:val="0"/>
        </w:rPr>
      </w:pPr>
      <w:r w:rsidRPr="005305BC">
        <w:rPr>
          <w:b w:val="0"/>
        </w:rPr>
        <w:t>Онтологическая модель описания прецедентов в ИТ-проектах</w:t>
      </w:r>
    </w:p>
    <w:p w:rsidR="00277EF3" w:rsidRPr="005305BC" w:rsidRDefault="00B610D9" w:rsidP="00C66B88">
      <w:pPr>
        <w:pStyle w:val="a6"/>
      </w:pPr>
      <w:r w:rsidRPr="005305BC">
        <w:t>Как правило</w:t>
      </w:r>
      <w:r w:rsidR="000F75A1" w:rsidRPr="005305BC">
        <w:t>,</w:t>
      </w:r>
      <w:r w:rsidRPr="005305BC">
        <w:t xml:space="preserve"> в консалтинговой организации одновременно выполняется несколько пр</w:t>
      </w:r>
      <w:r w:rsidRPr="005305BC">
        <w:t>о</w:t>
      </w:r>
      <w:r w:rsidRPr="005305BC">
        <w:t xml:space="preserve">ектов, при этом в качестве исполнителей задач, этапов назначаются одни и те же сотрудники. </w:t>
      </w:r>
      <w:r w:rsidR="00170EF0" w:rsidRPr="005305BC">
        <w:t xml:space="preserve">Поэтому чаще всего </w:t>
      </w:r>
      <w:r w:rsidRPr="005305BC">
        <w:t xml:space="preserve">проблемные ситуации </w:t>
      </w:r>
      <w:r w:rsidR="00170EF0" w:rsidRPr="005305BC">
        <w:t>при управлении взаимодействующими процесс</w:t>
      </w:r>
      <w:r w:rsidR="00170EF0" w:rsidRPr="005305BC">
        <w:t>а</w:t>
      </w:r>
      <w:r w:rsidR="00170EF0" w:rsidRPr="005305BC">
        <w:t>ми возникают из-за ресурсных конфликтов при распределении задач</w:t>
      </w:r>
      <w:r w:rsidRPr="005305BC">
        <w:t xml:space="preserve">. </w:t>
      </w:r>
      <w:r w:rsidR="00CB48D2" w:rsidRPr="005305BC">
        <w:t>Поскольку одни и те же сотрудники в разных проектах могут исполнять различные роли, они были привлечены в качестве экспертов для сбора информации о выполненных проектах и принятых в пробле</w:t>
      </w:r>
      <w:r w:rsidR="00CB48D2" w:rsidRPr="005305BC">
        <w:t>м</w:t>
      </w:r>
      <w:r w:rsidR="00CB48D2" w:rsidRPr="005305BC">
        <w:t>ных ситуациях решениях. Собранные за последние 5 лет данные были проанализированы с целью выделения признаков проблемных ситуаций</w:t>
      </w:r>
      <w:r w:rsidRPr="005305BC">
        <w:t xml:space="preserve">. </w:t>
      </w:r>
      <w:r w:rsidR="00D728D4" w:rsidRPr="005305BC">
        <w:t>П</w:t>
      </w:r>
      <w:r w:rsidR="00277EF3" w:rsidRPr="005305BC">
        <w:t>олучен</w:t>
      </w:r>
      <w:r w:rsidR="00D728D4" w:rsidRPr="005305BC">
        <w:t>ный</w:t>
      </w:r>
      <w:r w:rsidR="00277EF3" w:rsidRPr="005305BC">
        <w:t xml:space="preserve"> список признаков и уст</w:t>
      </w:r>
      <w:r w:rsidR="00277EF3" w:rsidRPr="005305BC">
        <w:t>а</w:t>
      </w:r>
      <w:r w:rsidR="00277EF3" w:rsidRPr="005305BC">
        <w:t>новлен</w:t>
      </w:r>
      <w:r w:rsidR="00D728D4" w:rsidRPr="005305BC">
        <w:t>ные</w:t>
      </w:r>
      <w:r w:rsidR="00277EF3" w:rsidRPr="005305BC">
        <w:t xml:space="preserve"> </w:t>
      </w:r>
      <w:r w:rsidR="00D728D4" w:rsidRPr="005305BC">
        <w:t xml:space="preserve">между </w:t>
      </w:r>
      <w:r w:rsidR="006100BF" w:rsidRPr="005305BC">
        <w:t xml:space="preserve">признаками </w:t>
      </w:r>
      <w:r w:rsidR="00277EF3" w:rsidRPr="005305BC">
        <w:t xml:space="preserve">взаимосвязи </w:t>
      </w:r>
      <w:r w:rsidR="00D728D4" w:rsidRPr="005305BC">
        <w:t xml:space="preserve">представлены в </w:t>
      </w:r>
      <w:r w:rsidR="001958AA" w:rsidRPr="005305BC">
        <w:t>таблиц</w:t>
      </w:r>
      <w:r w:rsidR="00D728D4" w:rsidRPr="005305BC">
        <w:t>е 1</w:t>
      </w:r>
      <w:r w:rsidR="00277EF3" w:rsidRPr="005305BC">
        <w:t>.</w:t>
      </w:r>
    </w:p>
    <w:p w:rsidR="001958AA" w:rsidRDefault="00D728D4" w:rsidP="00C66B88">
      <w:pPr>
        <w:pStyle w:val="a6"/>
      </w:pPr>
      <w:r w:rsidRPr="005305BC">
        <w:t>Онтологическая модель для описания и выбора успешных решений, разработанная н</w:t>
      </w:r>
      <w:r w:rsidR="001958AA" w:rsidRPr="005305BC">
        <w:t>а основе результатов оценки и анализа основных атрибутов прецедента, разделяет при</w:t>
      </w:r>
      <w:r w:rsidRPr="005305BC">
        <w:t>знаки проекта на</w:t>
      </w:r>
      <w:r w:rsidR="001958AA" w:rsidRPr="005305BC">
        <w:t xml:space="preserve"> описывающие его общие характеристики и </w:t>
      </w:r>
      <w:r w:rsidR="005A6F6F" w:rsidRPr="005305BC">
        <w:t>с</w:t>
      </w:r>
      <w:r w:rsidR="001958AA" w:rsidRPr="005305BC">
        <w:t>пецифичные для управления взаим</w:t>
      </w:r>
      <w:r w:rsidR="001958AA" w:rsidRPr="005305BC">
        <w:t>о</w:t>
      </w:r>
      <w:r w:rsidR="001958AA" w:rsidRPr="005305BC">
        <w:t>действующими бизнес-процессами. Кроме того, признаки структурированы с использован</w:t>
      </w:r>
      <w:r w:rsidR="001958AA" w:rsidRPr="005305BC">
        <w:t>и</w:t>
      </w:r>
      <w:r w:rsidR="001958AA" w:rsidRPr="005305BC">
        <w:t xml:space="preserve">ем иерархии понятий (рисунок </w:t>
      </w:r>
      <w:r w:rsidR="000F75A1" w:rsidRPr="005305BC">
        <w:t>4</w:t>
      </w:r>
      <w:r w:rsidR="001958AA" w:rsidRPr="005305BC">
        <w:t>).</w:t>
      </w:r>
    </w:p>
    <w:p w:rsidR="00B36001" w:rsidRDefault="00B36001" w:rsidP="00C66B88">
      <w:pPr>
        <w:pStyle w:val="a6"/>
      </w:pPr>
    </w:p>
    <w:p w:rsidR="00B36001" w:rsidRPr="005305BC" w:rsidRDefault="00B36001" w:rsidP="00C66B88">
      <w:pPr>
        <w:pStyle w:val="a6"/>
      </w:pPr>
    </w:p>
    <w:p w:rsidR="00277EF3" w:rsidRPr="005305BC" w:rsidRDefault="00277EF3" w:rsidP="00C66B88">
      <w:pPr>
        <w:pStyle w:val="aff1"/>
        <w:keepNext w:val="0"/>
        <w:rPr>
          <w:bCs/>
        </w:rPr>
      </w:pPr>
      <w:r w:rsidRPr="005305BC">
        <w:lastRenderedPageBreak/>
        <w:t xml:space="preserve">Таблица </w:t>
      </w:r>
      <w:r w:rsidR="00F62363" w:rsidRPr="005305BC">
        <w:fldChar w:fldCharType="begin"/>
      </w:r>
      <w:r w:rsidRPr="005305BC">
        <w:instrText xml:space="preserve"> SEQ Таблица \* ARABIC </w:instrText>
      </w:r>
      <w:r w:rsidR="00F62363" w:rsidRPr="005305BC">
        <w:fldChar w:fldCharType="separate"/>
      </w:r>
      <w:r w:rsidR="00FB493D">
        <w:rPr>
          <w:noProof/>
        </w:rPr>
        <w:t>1</w:t>
      </w:r>
      <w:r w:rsidR="00F62363" w:rsidRPr="005305BC">
        <w:fldChar w:fldCharType="end"/>
      </w:r>
      <w:r w:rsidRPr="005305BC">
        <w:t xml:space="preserve"> </w:t>
      </w:r>
      <w:r w:rsidR="001270C4" w:rsidRPr="005305BC">
        <w:t>–</w:t>
      </w:r>
      <w:r w:rsidRPr="005305BC">
        <w:rPr>
          <w:i/>
          <w:iCs/>
        </w:rPr>
        <w:t xml:space="preserve"> </w:t>
      </w:r>
      <w:r w:rsidR="001270C4" w:rsidRPr="005305BC">
        <w:t>Фрагмент списка п</w:t>
      </w:r>
      <w:r w:rsidRPr="005305BC">
        <w:t>ризнак</w:t>
      </w:r>
      <w:r w:rsidR="001270C4" w:rsidRPr="005305BC">
        <w:t>ов</w:t>
      </w:r>
      <w:r w:rsidRPr="005305BC">
        <w:t xml:space="preserve"> проблемной ситуации</w:t>
      </w:r>
    </w:p>
    <w:tbl>
      <w:tblPr>
        <w:tblW w:w="489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7"/>
        <w:gridCol w:w="6306"/>
        <w:gridCol w:w="1806"/>
      </w:tblGrid>
      <w:tr w:rsidR="00277EF3" w:rsidRPr="005305BC" w:rsidTr="00C66B88">
        <w:trPr>
          <w:tblHeader/>
        </w:trPr>
        <w:tc>
          <w:tcPr>
            <w:tcW w:w="792" w:type="pct"/>
            <w:shd w:val="clear" w:color="auto" w:fill="D9D9D9"/>
          </w:tcPr>
          <w:p w:rsidR="00277EF3" w:rsidRPr="005305BC" w:rsidRDefault="00277EF3" w:rsidP="00C66B88">
            <w:pPr>
              <w:pStyle w:val="afb"/>
              <w:spacing w:before="20" w:after="20"/>
              <w:jc w:val="center"/>
              <w:rPr>
                <w:b/>
                <w:lang w:bidi="en-US"/>
              </w:rPr>
            </w:pPr>
            <w:r w:rsidRPr="005305BC">
              <w:rPr>
                <w:b/>
                <w:lang w:bidi="en-US"/>
              </w:rPr>
              <w:t>Признак</w:t>
            </w:r>
          </w:p>
        </w:tc>
        <w:tc>
          <w:tcPr>
            <w:tcW w:w="3271" w:type="pct"/>
            <w:shd w:val="clear" w:color="auto" w:fill="D9D9D9"/>
          </w:tcPr>
          <w:p w:rsidR="00277EF3" w:rsidRPr="005305BC" w:rsidRDefault="00277EF3" w:rsidP="00C66B88">
            <w:pPr>
              <w:pStyle w:val="afb"/>
              <w:spacing w:before="20" w:after="20"/>
              <w:jc w:val="center"/>
              <w:rPr>
                <w:b/>
                <w:lang w:bidi="en-US"/>
              </w:rPr>
            </w:pPr>
            <w:r w:rsidRPr="005305BC">
              <w:rPr>
                <w:b/>
                <w:lang w:bidi="en-US"/>
              </w:rPr>
              <w:t>Возможные значения</w:t>
            </w:r>
          </w:p>
        </w:tc>
        <w:tc>
          <w:tcPr>
            <w:tcW w:w="937" w:type="pct"/>
            <w:shd w:val="clear" w:color="auto" w:fill="D9D9D9"/>
          </w:tcPr>
          <w:p w:rsidR="00277EF3" w:rsidRPr="005305BC" w:rsidRDefault="00277EF3" w:rsidP="00C66B88">
            <w:pPr>
              <w:pStyle w:val="afb"/>
              <w:spacing w:before="20" w:after="20"/>
              <w:jc w:val="center"/>
              <w:rPr>
                <w:b/>
                <w:lang w:bidi="en-US"/>
              </w:rPr>
            </w:pPr>
            <w:r w:rsidRPr="005305BC">
              <w:rPr>
                <w:b/>
                <w:lang w:bidi="en-US"/>
              </w:rPr>
              <w:t>Важность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Бизнес-процесс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Управление финансами, управление проектом, управление разрабо</w:t>
            </w:r>
            <w:r w:rsidRPr="005305BC">
              <w:t>т</w:t>
            </w:r>
            <w:r w:rsidRPr="005305BC">
              <w:t>кой программного обеспечения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D728D4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Стадии</w:t>
            </w:r>
            <w:r w:rsidRPr="005305BC">
              <w:rPr>
                <w:lang w:bidi="en-US"/>
              </w:rPr>
              <w:br/>
            </w:r>
            <w:r w:rsidR="00277EF3" w:rsidRPr="005305BC">
              <w:rPr>
                <w:lang w:bidi="en-US"/>
              </w:rPr>
              <w:t>разработ</w:t>
            </w:r>
            <w:r w:rsidRPr="005305BC">
              <w:rPr>
                <w:lang w:bidi="en-US"/>
              </w:rPr>
              <w:t>ки</w:t>
            </w:r>
            <w:r w:rsidRPr="005305BC">
              <w:rPr>
                <w:lang w:bidi="en-US"/>
              </w:rPr>
              <w:br/>
              <w:t>программного обеспечения</w:t>
            </w:r>
          </w:p>
        </w:tc>
        <w:tc>
          <w:tcPr>
            <w:tcW w:w="3271" w:type="pct"/>
          </w:tcPr>
          <w:p w:rsidR="00277EF3" w:rsidRPr="005305BC" w:rsidRDefault="00277EF3" w:rsidP="008C6D1D">
            <w:pPr>
              <w:pStyle w:val="afb"/>
              <w:spacing w:before="20" w:afterLines="20" w:after="48"/>
              <w:jc w:val="left"/>
            </w:pPr>
            <w:r w:rsidRPr="005305BC">
              <w:t>Управление требованиями, Анализ и проектирование, Программир</w:t>
            </w:r>
            <w:r w:rsidRPr="005305BC">
              <w:t>о</w:t>
            </w:r>
            <w:r w:rsidRPr="005305BC">
              <w:t>вание, Тестирование, Разв</w:t>
            </w:r>
            <w:r w:rsidR="008C6D1D">
              <w:t>ё</w:t>
            </w:r>
            <w:r w:rsidRPr="005305BC">
              <w:t>ртывание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Тип бизнес-процесса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Бизнес-процессы развития и управления, основные и обеспечивающие процессы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Проект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Внедрение системы совместной работы, разработка программного обеспечения, разработка регламентирующей документации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Стоимость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Сумма, выраженная в денежной форме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Тип проекта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Организационный, технический, социально-экономический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Состояние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>Выполняется, приостановлен, просрочен, отмен</w:t>
            </w:r>
            <w:r w:rsidR="00F513D1" w:rsidRPr="005305BC">
              <w:t>ё</w:t>
            </w:r>
            <w:r w:rsidRPr="005305BC">
              <w:t>н, возобновл</w:t>
            </w:r>
            <w:r w:rsidR="00F513D1" w:rsidRPr="005305BC">
              <w:t>ё</w:t>
            </w:r>
            <w:r w:rsidRPr="005305BC">
              <w:t>н, з</w:t>
            </w:r>
            <w:r w:rsidRPr="005305BC">
              <w:t>а</w:t>
            </w:r>
            <w:r w:rsidRPr="005305BC">
              <w:t>верш</w:t>
            </w:r>
            <w:r w:rsidR="00F513D1" w:rsidRPr="005305BC">
              <w:t>ё</w:t>
            </w:r>
            <w:r w:rsidRPr="005305BC">
              <w:t>н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Роль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</w:pPr>
            <w:r w:rsidRPr="005305BC">
              <w:t xml:space="preserve">Аналитик, разработчик, специалист по тестированию </w:t>
            </w:r>
            <w:r w:rsidR="004D7B9A" w:rsidRPr="005305BC">
              <w:t>программного обеспечения</w:t>
            </w:r>
            <w:r w:rsidRPr="005305BC">
              <w:t>, архитектор, руководитель проекта, руководитель группы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Приоритет</w:t>
            </w:r>
          </w:p>
        </w:tc>
        <w:tc>
          <w:tcPr>
            <w:tcW w:w="3271" w:type="pct"/>
          </w:tcPr>
          <w:p w:rsidR="00277EF3" w:rsidRPr="005305BC" w:rsidRDefault="00277EF3" w:rsidP="001D39D1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Низкий, обычный, высокий, неотложный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277EF3" w:rsidRPr="005305BC" w:rsidTr="00C66B88">
        <w:tc>
          <w:tcPr>
            <w:tcW w:w="792" w:type="pct"/>
          </w:tcPr>
          <w:p w:rsidR="00277EF3" w:rsidRPr="005305BC" w:rsidRDefault="00277EF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Исполнитель</w:t>
            </w:r>
          </w:p>
        </w:tc>
        <w:tc>
          <w:tcPr>
            <w:tcW w:w="3271" w:type="pct"/>
          </w:tcPr>
          <w:p w:rsidR="00277EF3" w:rsidRPr="005305BC" w:rsidRDefault="004D7B9A" w:rsidP="001D39D1">
            <w:pPr>
              <w:pStyle w:val="afb"/>
              <w:spacing w:before="20" w:afterLines="20" w:after="48"/>
              <w:jc w:val="left"/>
            </w:pPr>
            <w:r w:rsidRPr="005305BC">
              <w:t>Иванов А.Е., Петров И.</w:t>
            </w:r>
            <w:r w:rsidR="00277EF3" w:rsidRPr="005305BC">
              <w:t>Е.</w:t>
            </w:r>
            <w:r w:rsidRPr="005305BC">
              <w:t xml:space="preserve"> и др.</w:t>
            </w:r>
          </w:p>
        </w:tc>
        <w:tc>
          <w:tcPr>
            <w:tcW w:w="937" w:type="pct"/>
          </w:tcPr>
          <w:p w:rsidR="00277EF3" w:rsidRPr="005305BC" w:rsidRDefault="00277EF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Должность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Младший аналитик, аналитик, ведущий аналитик, ведущий разрабо</w:t>
            </w:r>
            <w:r w:rsidRPr="005305BC">
              <w:t>т</w:t>
            </w:r>
            <w:r w:rsidRPr="005305BC">
              <w:t>чик, руководитель отдела разработки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Подразделение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Отдел аналитики, отдел разработки, отдел тестирования, отдел вне</w:t>
            </w:r>
            <w:r w:rsidRPr="005305BC">
              <w:t>д</w:t>
            </w:r>
            <w:r w:rsidRPr="005305BC">
              <w:t>рения и другие отделы согласно организационной структуре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Низкая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Программное обеспечение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Система поддержки принятия решений (СППР), система совместной работы, система управления проектами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Решение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Перенос сроков, замена ключевого ресурса другим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Показатель</w:t>
            </w:r>
            <w:r w:rsidRPr="005305BC">
              <w:rPr>
                <w:lang w:bidi="en-US"/>
              </w:rPr>
              <w:br/>
              <w:t>эффективности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Показатель окупаемости инвестиций, производительность труда, кл</w:t>
            </w:r>
            <w:r w:rsidRPr="005305BC">
              <w:t>ю</w:t>
            </w:r>
            <w:r w:rsidRPr="005305BC">
              <w:t>чевые показатели эффективности, процент успешных проектов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Задача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Написание технического задания, обучение пользователей, настройка и установка программного обеспечения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Длительность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Время выполнения задачи: 1 неделя, 4 часа, 16 часов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Документ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Договор, ТЗ, ТП, СПУН, техническая документация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Средняя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Методы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Методы распределения ресурсов, методы управления трудовыми р</w:t>
            </w:r>
            <w:r w:rsidRPr="005305BC">
              <w:t>е</w:t>
            </w:r>
            <w:r w:rsidRPr="005305BC">
              <w:t xml:space="preserve">сурсами, интеллект-карты, </w:t>
            </w:r>
            <w:r w:rsidRPr="005305BC">
              <w:rPr>
                <w:lang w:bidi="en-US"/>
              </w:rPr>
              <w:t>SWOT</w:t>
            </w:r>
            <w:r w:rsidRPr="005305BC">
              <w:t>-анализ и др.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  <w:tr w:rsidR="003136D3" w:rsidRPr="005305BC" w:rsidTr="00C66B88">
        <w:tc>
          <w:tcPr>
            <w:tcW w:w="792" w:type="pct"/>
          </w:tcPr>
          <w:p w:rsidR="003136D3" w:rsidRPr="005305BC" w:rsidRDefault="003136D3" w:rsidP="00266212">
            <w:pPr>
              <w:pStyle w:val="afb"/>
              <w:spacing w:before="20" w:afterLines="20" w:after="48"/>
              <w:jc w:val="left"/>
              <w:rPr>
                <w:lang w:bidi="en-US"/>
              </w:rPr>
            </w:pPr>
            <w:r w:rsidRPr="005305BC">
              <w:rPr>
                <w:lang w:bidi="en-US"/>
              </w:rPr>
              <w:t>Проблемы</w:t>
            </w:r>
          </w:p>
        </w:tc>
        <w:tc>
          <w:tcPr>
            <w:tcW w:w="3271" w:type="pct"/>
          </w:tcPr>
          <w:p w:rsidR="003136D3" w:rsidRPr="005305BC" w:rsidRDefault="003136D3" w:rsidP="001D39D1">
            <w:pPr>
              <w:pStyle w:val="afb"/>
              <w:spacing w:before="20" w:afterLines="20" w:after="48"/>
              <w:jc w:val="left"/>
            </w:pPr>
            <w:r w:rsidRPr="005305BC">
              <w:t>Конфликт за ресурсы, недостаточная загрузка ресурсов</w:t>
            </w:r>
          </w:p>
        </w:tc>
        <w:tc>
          <w:tcPr>
            <w:tcW w:w="937" w:type="pct"/>
          </w:tcPr>
          <w:p w:rsidR="003136D3" w:rsidRPr="005305BC" w:rsidRDefault="003136D3" w:rsidP="00606986">
            <w:pPr>
              <w:pStyle w:val="afb"/>
              <w:spacing w:before="20" w:afterLines="20" w:after="48"/>
              <w:jc w:val="center"/>
              <w:rPr>
                <w:lang w:bidi="en-US"/>
              </w:rPr>
            </w:pPr>
            <w:r w:rsidRPr="005305BC">
              <w:rPr>
                <w:lang w:bidi="en-US"/>
              </w:rPr>
              <w:t>Высокая</w:t>
            </w:r>
          </w:p>
        </w:tc>
      </w:tr>
    </w:tbl>
    <w:p w:rsidR="00277EF3" w:rsidRPr="005305BC" w:rsidRDefault="00277EF3" w:rsidP="00C66B88">
      <w:pPr>
        <w:pStyle w:val="aff5"/>
      </w:pPr>
    </w:p>
    <w:p w:rsidR="00D728D4" w:rsidRDefault="00D728D4" w:rsidP="00C66B88">
      <w:pPr>
        <w:pStyle w:val="a6"/>
      </w:pPr>
      <w:r w:rsidRPr="005305BC">
        <w:t>Онтология описания прецедента разработана таким образом, чтобы отобразить множ</w:t>
      </w:r>
      <w:r w:rsidRPr="005305BC">
        <w:t>е</w:t>
      </w:r>
      <w:r w:rsidRPr="005305BC">
        <w:t>ство классов проблемных ситуаций, связанных с решением различных задач, возникающих во время выполнения проектов.</w:t>
      </w:r>
      <w:r w:rsidR="00661173">
        <w:t xml:space="preserve"> </w:t>
      </w:r>
      <w:r w:rsidR="006100BF" w:rsidRPr="005305BC">
        <w:t>О</w:t>
      </w:r>
      <w:r w:rsidRPr="005305BC">
        <w:t>нтологическ</w:t>
      </w:r>
      <w:r w:rsidR="006100BF" w:rsidRPr="005305BC">
        <w:t>ая</w:t>
      </w:r>
      <w:r w:rsidRPr="005305BC">
        <w:t xml:space="preserve"> модел</w:t>
      </w:r>
      <w:r w:rsidR="005305BC" w:rsidRPr="005305BC">
        <w:t>ь</w:t>
      </w:r>
      <w:r w:rsidRPr="005305BC">
        <w:t xml:space="preserve"> для поиска и выбора успешных пр</w:t>
      </w:r>
      <w:r w:rsidRPr="005305BC">
        <w:t>е</w:t>
      </w:r>
      <w:r w:rsidRPr="005305BC">
        <w:t>цедентов представлен</w:t>
      </w:r>
      <w:r w:rsidR="006100BF" w:rsidRPr="005305BC">
        <w:t>а</w:t>
      </w:r>
      <w:r w:rsidRPr="005305BC">
        <w:t xml:space="preserve"> на рисунке </w:t>
      </w:r>
      <w:r w:rsidR="00661173">
        <w:t>5</w:t>
      </w:r>
      <w:r w:rsidRPr="005305BC">
        <w:t>.</w:t>
      </w:r>
    </w:p>
    <w:p w:rsidR="00661173" w:rsidRDefault="00661173" w:rsidP="00661173">
      <w:pPr>
        <w:pStyle w:val="a6"/>
      </w:pPr>
      <w:r w:rsidRPr="005305BC">
        <w:t>Описываемые с помощью онтологической модели успешные прецеденты включают в с</w:t>
      </w:r>
      <w:r w:rsidRPr="005305BC">
        <w:t>е</w:t>
      </w:r>
      <w:r w:rsidRPr="005305BC">
        <w:t>бя, с одной стороны, успешное решение, а с другой стороны - описание контекста его прим</w:t>
      </w:r>
      <w:r w:rsidRPr="005305BC">
        <w:t>е</w:t>
      </w:r>
      <w:r w:rsidRPr="005305BC">
        <w:t>нения. После разработки онтологии для обмена знаниями и их эффективного использования необходимо обеспечить регулярно-воспроизводимую работу с данной моделью и поддерж</w:t>
      </w:r>
      <w:r w:rsidRPr="005305BC">
        <w:t>а</w:t>
      </w:r>
      <w:r w:rsidRPr="005305BC">
        <w:t>ние в актуальном состоянии базы прецедентов. Это требует внедрения в практику проектно-ориентированных компаний работы с онтологическими моделями, представляющей собой замкнутый цикл, состоящий из 4-х этапов:</w:t>
      </w:r>
    </w:p>
    <w:p w:rsidR="00661173" w:rsidRPr="005305BC" w:rsidRDefault="00661173" w:rsidP="00661173">
      <w:pPr>
        <w:pStyle w:val="a4"/>
        <w:numPr>
          <w:ilvl w:val="0"/>
          <w:numId w:val="9"/>
        </w:numPr>
      </w:pPr>
      <w:r w:rsidRPr="005305BC">
        <w:lastRenderedPageBreak/>
        <w:t>поиск и выбор наиболее похожих прецедентов при возникновении проблемы;</w:t>
      </w:r>
    </w:p>
    <w:p w:rsidR="00661173" w:rsidRPr="005305BC" w:rsidRDefault="00661173" w:rsidP="00661173">
      <w:pPr>
        <w:pStyle w:val="a4"/>
        <w:numPr>
          <w:ilvl w:val="0"/>
          <w:numId w:val="9"/>
        </w:numPr>
      </w:pPr>
      <w:r w:rsidRPr="005305BC">
        <w:t>повторное использование информации и знаний из найденного прецедента для решения возникшей проблемы;</w:t>
      </w:r>
    </w:p>
    <w:p w:rsidR="00661173" w:rsidRPr="005305BC" w:rsidRDefault="00661173" w:rsidP="00661173">
      <w:pPr>
        <w:pStyle w:val="a4"/>
        <w:numPr>
          <w:ilvl w:val="0"/>
          <w:numId w:val="9"/>
        </w:numPr>
      </w:pPr>
      <w:r w:rsidRPr="005305BC">
        <w:t>оценка эффективности предложенного решения проблемы;</w:t>
      </w:r>
    </w:p>
    <w:p w:rsidR="00661173" w:rsidRPr="005305BC" w:rsidRDefault="00661173" w:rsidP="00661173">
      <w:pPr>
        <w:pStyle w:val="a4"/>
        <w:numPr>
          <w:ilvl w:val="0"/>
          <w:numId w:val="9"/>
        </w:numPr>
      </w:pPr>
      <w:r w:rsidRPr="005305BC">
        <w:t>сохранение вновь возникшего успешного прецедента в базе знаний для решения подо</w:t>
      </w:r>
      <w:r w:rsidRPr="005305BC">
        <w:t>б</w:t>
      </w:r>
      <w:r w:rsidRPr="005305BC">
        <w:t>ных проблем в будущем.</w:t>
      </w:r>
    </w:p>
    <w:p w:rsidR="00661173" w:rsidRPr="005305BC" w:rsidRDefault="00661173" w:rsidP="00C66B88">
      <w:pPr>
        <w:pStyle w:val="a6"/>
      </w:pPr>
    </w:p>
    <w:p w:rsidR="00277EF3" w:rsidRPr="005305BC" w:rsidRDefault="001270C4" w:rsidP="00C66B88">
      <w:pPr>
        <w:pStyle w:val="afd"/>
      </w:pPr>
      <w:r w:rsidRPr="005305BC">
        <w:object w:dxaOrig="9931" w:dyaOrig="6271" w14:anchorId="02082ECE">
          <v:shape id="_x0000_i1028" type="#_x0000_t75" style="width:402pt;height:254.25pt" o:ole="">
            <v:imagedata r:id="rId15" o:title=""/>
          </v:shape>
          <o:OLEObject Type="Embed" ProgID="Visio.Drawing.15" ShapeID="_x0000_i1028" DrawAspect="Content" ObjectID="_1552495938" r:id="rId16"/>
        </w:object>
      </w:r>
    </w:p>
    <w:p w:rsidR="00277EF3" w:rsidRPr="005305BC" w:rsidRDefault="00277EF3" w:rsidP="00C66B88">
      <w:pPr>
        <w:pStyle w:val="afd"/>
        <w:spacing w:before="0"/>
      </w:pPr>
      <w:r w:rsidRPr="005305BC">
        <w:t xml:space="preserve">Рисунок </w:t>
      </w:r>
      <w:r w:rsidR="00EC3682" w:rsidRPr="005305BC">
        <w:t>4</w:t>
      </w:r>
      <w:r w:rsidRPr="005305BC">
        <w:t xml:space="preserve"> - Онтологическое представление признаков прецедентов и их детализация</w:t>
      </w:r>
    </w:p>
    <w:p w:rsidR="00277EF3" w:rsidRPr="005305BC" w:rsidRDefault="00C75800" w:rsidP="00C66B88">
      <w:pPr>
        <w:pStyle w:val="afd"/>
      </w:pPr>
      <w:r w:rsidRPr="005305BC">
        <w:rPr>
          <w:noProof/>
        </w:rPr>
        <w:drawing>
          <wp:inline distT="0" distB="0" distL="0" distR="0" wp14:anchorId="1410B0BA" wp14:editId="5F58861E">
            <wp:extent cx="5990082" cy="2910205"/>
            <wp:effectExtent l="0" t="0" r="0" b="4445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F3" w:rsidRPr="005305BC" w:rsidRDefault="00277EF3" w:rsidP="00C66B88">
      <w:pPr>
        <w:pStyle w:val="afd"/>
      </w:pPr>
      <w:r w:rsidRPr="005305BC">
        <w:t xml:space="preserve">Рисунок </w:t>
      </w:r>
      <w:r w:rsidR="00EC3682" w:rsidRPr="005305BC">
        <w:t>5</w:t>
      </w:r>
      <w:r w:rsidRPr="005305BC">
        <w:t xml:space="preserve"> – Фрагмент </w:t>
      </w:r>
      <w:r w:rsidR="003136D3" w:rsidRPr="005305BC">
        <w:t>онтологии прецедента проблемной ситуации</w:t>
      </w:r>
    </w:p>
    <w:p w:rsidR="00277EF3" w:rsidRPr="005305BC" w:rsidRDefault="00277EF3" w:rsidP="00C66B88">
      <w:pPr>
        <w:pStyle w:val="a6"/>
      </w:pPr>
      <w:r w:rsidRPr="005305BC">
        <w:lastRenderedPageBreak/>
        <w:t>Ценность онтологической модели повышается в том случае, если она будет доступна участникам взаимодействующих процессов, находящихся на различных уровнях принятия решений. При этом в онтологической модели сохраняется точка зрения на процесс принятия решений. Запрос пользователя к базе знаний, как правило, не полностью отражает его инт</w:t>
      </w:r>
      <w:r w:rsidRPr="005305BC">
        <w:t>е</w:t>
      </w:r>
      <w:r w:rsidRPr="005305BC">
        <w:t>рес, так как пользователь, с одной стороны, не знает всех терминов и структуры данных, и</w:t>
      </w:r>
      <w:r w:rsidRPr="005305BC">
        <w:t>с</w:t>
      </w:r>
      <w:r w:rsidRPr="005305BC">
        <w:t>пользуемых в системе, с другой стороны, запрос не всегда точно соответствует цели поиска. Таким образом, вста</w:t>
      </w:r>
      <w:r w:rsidR="00FA320D" w:rsidRPr="005305BC">
        <w:t>ё</w:t>
      </w:r>
      <w:r w:rsidRPr="005305BC">
        <w:t>т вопрос об использовании семантической и атрибутивной близости прецедентов в базе знаний, позволяющей расширять запросы и ранжировать результаты з</w:t>
      </w:r>
      <w:r w:rsidRPr="005305BC">
        <w:t>а</w:t>
      </w:r>
      <w:r w:rsidRPr="005305BC">
        <w:t>просов. Предлагается осуществлять определение сходства прецедента и проблемной ситу</w:t>
      </w:r>
      <w:r w:rsidRPr="005305BC">
        <w:t>а</w:t>
      </w:r>
      <w:r w:rsidRPr="005305BC">
        <w:t xml:space="preserve">ции </w:t>
      </w:r>
      <w:r w:rsidR="006100BF" w:rsidRPr="005305BC">
        <w:t xml:space="preserve">по </w:t>
      </w:r>
      <w:r w:rsidRPr="005305BC">
        <w:t>следующ</w:t>
      </w:r>
      <w:r w:rsidR="00953231" w:rsidRPr="005305BC">
        <w:t>ей</w:t>
      </w:r>
      <w:r w:rsidRPr="005305BC">
        <w:t xml:space="preserve"> </w:t>
      </w:r>
      <w:r w:rsidR="00953231" w:rsidRPr="005305BC">
        <w:t>последовательности шагов</w:t>
      </w:r>
      <w:r w:rsidRPr="005305BC">
        <w:t>:</w:t>
      </w:r>
    </w:p>
    <w:p w:rsidR="00277EF3" w:rsidRPr="005305BC" w:rsidRDefault="00953231" w:rsidP="00C66B88">
      <w:pPr>
        <w:pStyle w:val="a4"/>
        <w:numPr>
          <w:ilvl w:val="0"/>
          <w:numId w:val="10"/>
        </w:numPr>
      </w:pPr>
      <w:r w:rsidRPr="005305BC">
        <w:t>п</w:t>
      </w:r>
      <w:r w:rsidR="00277EF3" w:rsidRPr="005305BC">
        <w:t>арное сравнение атрибутов прецедента и проблемной ситуации на основе метода поис</w:t>
      </w:r>
      <w:r w:rsidRPr="005305BC">
        <w:t>ка ближайшего соседа;</w:t>
      </w:r>
    </w:p>
    <w:p w:rsidR="00277EF3" w:rsidRPr="005305BC" w:rsidRDefault="00953231" w:rsidP="00C66B88">
      <w:pPr>
        <w:pStyle w:val="a4"/>
        <w:numPr>
          <w:ilvl w:val="0"/>
          <w:numId w:val="10"/>
        </w:numPr>
      </w:pPr>
      <w:r w:rsidRPr="005305BC">
        <w:t>п</w:t>
      </w:r>
      <w:r w:rsidR="00277EF3" w:rsidRPr="005305BC">
        <w:t>арное сравнение прецедента и проблемной ситуации для определения таксономиче</w:t>
      </w:r>
      <w:r w:rsidRPr="005305BC">
        <w:t>ской близости;</w:t>
      </w:r>
    </w:p>
    <w:p w:rsidR="00277EF3" w:rsidRPr="005305BC" w:rsidRDefault="00953231" w:rsidP="00C66B88">
      <w:pPr>
        <w:pStyle w:val="a4"/>
        <w:numPr>
          <w:ilvl w:val="0"/>
          <w:numId w:val="10"/>
        </w:numPr>
      </w:pPr>
      <w:r w:rsidRPr="005305BC">
        <w:t>п</w:t>
      </w:r>
      <w:r w:rsidR="00277EF3" w:rsidRPr="005305BC">
        <w:t>арное сравнение прецедента и проблемной ситуации для определения реляционной бл</w:t>
      </w:r>
      <w:r w:rsidR="00277EF3" w:rsidRPr="005305BC">
        <w:t>и</w:t>
      </w:r>
      <w:r w:rsidRPr="005305BC">
        <w:t>зости;</w:t>
      </w:r>
    </w:p>
    <w:p w:rsidR="00277EF3" w:rsidRPr="005305BC" w:rsidRDefault="00953231" w:rsidP="00C66B88">
      <w:pPr>
        <w:pStyle w:val="a4"/>
        <w:numPr>
          <w:ilvl w:val="0"/>
          <w:numId w:val="10"/>
        </w:numPr>
      </w:pPr>
      <w:r w:rsidRPr="005305BC">
        <w:t>в</w:t>
      </w:r>
      <w:r w:rsidR="00277EF3" w:rsidRPr="005305BC">
        <w:t>ычисление глобальной метрики сходства после расчета локальных контекстно-зависимых метрик сходства прецедента и проблемной ситуации.</w:t>
      </w:r>
    </w:p>
    <w:p w:rsidR="00277EF3" w:rsidRPr="005305BC" w:rsidRDefault="00277EF3" w:rsidP="00C66B88">
      <w:pPr>
        <w:pStyle w:val="a2"/>
        <w:keepNext w:val="0"/>
      </w:pPr>
      <w:r w:rsidRPr="005305BC">
        <w:t xml:space="preserve">Разработка структуры и функций интеллектуальной системы </w:t>
      </w:r>
      <w:r w:rsidR="00253550" w:rsidRPr="005305BC">
        <w:br/>
      </w:r>
      <w:r w:rsidRPr="005305BC">
        <w:t xml:space="preserve">для коллективного принятия </w:t>
      </w:r>
      <w:r w:rsidR="00ED2284" w:rsidRPr="005305BC">
        <w:t xml:space="preserve">решений в проблемных </w:t>
      </w:r>
      <w:r w:rsidR="00C66B88" w:rsidRPr="005305BC">
        <w:t xml:space="preserve">ситуациях, </w:t>
      </w:r>
      <w:r w:rsidR="00253550" w:rsidRPr="005305BC">
        <w:br/>
      </w:r>
      <w:r w:rsidR="00C66B88" w:rsidRPr="005305BC">
        <w:t>использующей</w:t>
      </w:r>
      <w:r w:rsidRPr="005305BC">
        <w:t xml:space="preserve"> </w:t>
      </w:r>
      <w:proofErr w:type="spellStart"/>
      <w:r w:rsidRPr="005305BC">
        <w:t>референтную</w:t>
      </w:r>
      <w:proofErr w:type="spellEnd"/>
      <w:r w:rsidRPr="005305BC">
        <w:t xml:space="preserve"> модель </w:t>
      </w:r>
      <w:proofErr w:type="spellStart"/>
      <w:r w:rsidR="005C0B62" w:rsidRPr="005305BC">
        <w:t>ПрО</w:t>
      </w:r>
      <w:proofErr w:type="spellEnd"/>
      <w:r w:rsidR="008B4D13" w:rsidRPr="005305BC">
        <w:t xml:space="preserve"> </w:t>
      </w:r>
    </w:p>
    <w:p w:rsidR="00277EF3" w:rsidRPr="005305BC" w:rsidRDefault="00ED2284" w:rsidP="00C66B88">
      <w:pPr>
        <w:pStyle w:val="a3"/>
        <w:keepNext w:val="0"/>
        <w:rPr>
          <w:b w:val="0"/>
        </w:rPr>
      </w:pPr>
      <w:r w:rsidRPr="005305BC">
        <w:rPr>
          <w:b w:val="0"/>
        </w:rPr>
        <w:t>Математическая модель</w:t>
      </w:r>
      <w:r w:rsidR="0042103C" w:rsidRPr="005305BC">
        <w:rPr>
          <w:b w:val="0"/>
        </w:rPr>
        <w:t xml:space="preserve"> принятия решений</w:t>
      </w:r>
    </w:p>
    <w:p w:rsidR="00277EF3" w:rsidRPr="005305BC" w:rsidRDefault="00C10BFD" w:rsidP="00C66B88">
      <w:pPr>
        <w:pStyle w:val="a6"/>
        <w:rPr>
          <w:szCs w:val="24"/>
        </w:rPr>
      </w:pPr>
      <w:r w:rsidRPr="005305BC">
        <w:t xml:space="preserve">Интеллектуальная система, предназначенная для принятия коллективных решений в проблемных ситуациях, должна быть основана на математической модели, позволяющей </w:t>
      </w:r>
      <w:r w:rsidR="004A367A" w:rsidRPr="005305BC">
        <w:t>с</w:t>
      </w:r>
      <w:r w:rsidR="004A367A" w:rsidRPr="005305BC">
        <w:t>о</w:t>
      </w:r>
      <w:r w:rsidR="004A367A" w:rsidRPr="005305BC">
        <w:t xml:space="preserve">четать различные механизмы логического вывода на базе всей имеющейся информации о </w:t>
      </w:r>
      <w:proofErr w:type="spellStart"/>
      <w:r w:rsidR="004A367A" w:rsidRPr="005305BC">
        <w:t>ПрО</w:t>
      </w:r>
      <w:proofErr w:type="spellEnd"/>
      <w:r w:rsidR="004A367A" w:rsidRPr="005305BC">
        <w:t xml:space="preserve">. Поэтому предлагаемая </w:t>
      </w:r>
      <w:r w:rsidR="00277EF3" w:rsidRPr="005305BC">
        <w:t>модель содержит элементы, характерные для поддержки прин</w:t>
      </w:r>
      <w:r w:rsidR="00277EF3" w:rsidRPr="005305BC">
        <w:t>я</w:t>
      </w:r>
      <w:r w:rsidR="00277EF3" w:rsidRPr="005305BC">
        <w:t xml:space="preserve">тия коллективных решений: понятия, входящие в словарь </w:t>
      </w:r>
      <w:proofErr w:type="spellStart"/>
      <w:r w:rsidR="005C0B62" w:rsidRPr="005305BC">
        <w:t>ПрО</w:t>
      </w:r>
      <w:proofErr w:type="spellEnd"/>
      <w:r w:rsidR="00277EF3" w:rsidRPr="005305BC">
        <w:t xml:space="preserve"> управления взаимодейств</w:t>
      </w:r>
      <w:r w:rsidR="00277EF3" w:rsidRPr="005305BC">
        <w:t>у</w:t>
      </w:r>
      <w:r w:rsidR="00277EF3" w:rsidRPr="005305BC">
        <w:t>ющими проектами и процессами</w:t>
      </w:r>
      <w:r w:rsidR="001B4C1D" w:rsidRPr="005305BC">
        <w:t>;</w:t>
      </w:r>
      <w:r w:rsidR="00277EF3" w:rsidRPr="005305BC">
        <w:t xml:space="preserve"> понятия, необходимые для обработки знаний, представл</w:t>
      </w:r>
      <w:r w:rsidR="00277EF3" w:rsidRPr="005305BC">
        <w:t>я</w:t>
      </w:r>
      <w:r w:rsidR="00277EF3" w:rsidRPr="005305BC">
        <w:t>емые в правилах и п</w:t>
      </w:r>
      <w:r w:rsidR="001B4C1D" w:rsidRPr="005305BC">
        <w:t>рецедентах проблемных ситуаций.</w:t>
      </w:r>
    </w:p>
    <w:p w:rsidR="00277EF3" w:rsidRPr="005305BC" w:rsidRDefault="004A367A" w:rsidP="00C66B88">
      <w:pPr>
        <w:pStyle w:val="a6"/>
        <w:rPr>
          <w:szCs w:val="24"/>
        </w:rPr>
      </w:pPr>
      <w:r w:rsidRPr="005305BC">
        <w:t>В первую очередь, р</w:t>
      </w:r>
      <w:r w:rsidR="00277EF3" w:rsidRPr="005305BC">
        <w:t>ассмотрим классическую модель принятия решения, основанную на правилах.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 xml:space="preserve">Пусть имеется алфавит понятий: </w:t>
      </w:r>
      <w:r w:rsidRPr="005305BC">
        <w:rPr>
          <w:i/>
          <w:iCs/>
        </w:rPr>
        <w:t>C</w:t>
      </w:r>
      <w:r w:rsidR="001B4C1D" w:rsidRPr="005305BC">
        <w:rPr>
          <w:i/>
          <w:iCs/>
        </w:rPr>
        <w:t> </w:t>
      </w:r>
      <w:r w:rsidRPr="005305BC">
        <w:rPr>
          <w:i/>
          <w:iCs/>
        </w:rPr>
        <w:t>=</w:t>
      </w:r>
      <w:r w:rsidR="001B4C1D" w:rsidRPr="005305BC">
        <w:rPr>
          <w:i/>
          <w:iCs/>
        </w:rPr>
        <w:t> </w:t>
      </w:r>
      <w:r w:rsidRPr="005305BC">
        <w:rPr>
          <w:iCs/>
        </w:rPr>
        <w:t>{</w:t>
      </w:r>
      <w:r w:rsidRPr="005305BC">
        <w:rPr>
          <w:i/>
          <w:iCs/>
        </w:rPr>
        <w:t>C</w:t>
      </w:r>
      <w:r w:rsidRPr="005305BC">
        <w:rPr>
          <w:iCs/>
        </w:rPr>
        <w:t>1,…,</w:t>
      </w:r>
      <w:r w:rsidR="001B4C1D" w:rsidRPr="005305BC">
        <w:rPr>
          <w:i/>
          <w:iCs/>
        </w:rPr>
        <w:t> </w:t>
      </w:r>
      <w:proofErr w:type="spellStart"/>
      <w:r w:rsidRPr="005305BC">
        <w:rPr>
          <w:i/>
          <w:iCs/>
        </w:rPr>
        <w:t>Cn</w:t>
      </w:r>
      <w:proofErr w:type="spellEnd"/>
      <w:r w:rsidRPr="005305BC">
        <w:rPr>
          <w:iCs/>
        </w:rPr>
        <w:t>}</w:t>
      </w:r>
      <w:r w:rsidR="001B4C1D" w:rsidRPr="005305BC">
        <w:rPr>
          <w:iCs/>
        </w:rPr>
        <w:t>, -</w:t>
      </w:r>
      <w:r w:rsidRPr="005305BC">
        <w:t xml:space="preserve"> и система базисных решений: </w:t>
      </w:r>
      <w:proofErr w:type="spellStart"/>
      <w:r w:rsidRPr="005305BC">
        <w:rPr>
          <w:i/>
          <w:iCs/>
        </w:rPr>
        <w:t>X</w:t>
      </w:r>
      <w:r w:rsidRPr="005305BC">
        <w:rPr>
          <w:i/>
          <w:iCs/>
          <w:vertAlign w:val="subscript"/>
        </w:rPr>
        <w:t>i</w:t>
      </w:r>
      <w:r w:rsidRPr="005305BC">
        <w:rPr>
          <w:i/>
          <w:iCs/>
        </w:rPr>
        <w:t>W</w:t>
      </w:r>
      <w:proofErr w:type="spellEnd"/>
      <w:r w:rsidR="001B4C1D" w:rsidRPr="005305BC">
        <w:rPr>
          <w:i/>
          <w:iCs/>
        </w:rPr>
        <w:t> </w:t>
      </w:r>
      <w:r w:rsidRPr="005305BC">
        <w:rPr>
          <w:i/>
          <w:iCs/>
        </w:rPr>
        <w:t>→</w:t>
      </w:r>
      <w:r w:rsidR="001B4C1D" w:rsidRPr="005305BC">
        <w:rPr>
          <w:i/>
          <w:iCs/>
        </w:rPr>
        <w:t> </w:t>
      </w:r>
      <w:proofErr w:type="spellStart"/>
      <w:r w:rsidRPr="005305BC">
        <w:rPr>
          <w:i/>
          <w:iCs/>
        </w:rPr>
        <w:t>WY</w:t>
      </w:r>
      <w:r w:rsidRPr="005305BC">
        <w:rPr>
          <w:i/>
          <w:iCs/>
          <w:vertAlign w:val="subscript"/>
        </w:rPr>
        <w:t>i</w:t>
      </w:r>
      <w:proofErr w:type="spellEnd"/>
      <w:r w:rsidR="001B4C1D" w:rsidRPr="005305BC">
        <w:rPr>
          <w:iCs/>
        </w:rPr>
        <w:t xml:space="preserve">, </w:t>
      </w:r>
      <w:r w:rsidRPr="005305BC">
        <w:rPr>
          <w:i/>
          <w:iCs/>
        </w:rPr>
        <w:t>i</w:t>
      </w:r>
      <w:r w:rsidR="001B4C1D" w:rsidRPr="005305BC">
        <w:rPr>
          <w:i/>
          <w:iCs/>
        </w:rPr>
        <w:t> </w:t>
      </w:r>
      <w:r w:rsidRPr="005305BC">
        <w:rPr>
          <w:i/>
          <w:iCs/>
        </w:rPr>
        <w:t>=</w:t>
      </w:r>
      <w:r w:rsidR="001B4C1D" w:rsidRPr="005305BC">
        <w:rPr>
          <w:i/>
          <w:iCs/>
        </w:rPr>
        <w:t> </w:t>
      </w:r>
      <w:r w:rsidRPr="005305BC">
        <w:rPr>
          <w:iCs/>
        </w:rPr>
        <w:t>1,…,</w:t>
      </w:r>
      <w:r w:rsidR="001B4C1D" w:rsidRPr="005305BC">
        <w:rPr>
          <w:iCs/>
        </w:rPr>
        <w:t> </w:t>
      </w:r>
      <w:r w:rsidR="001B4C1D" w:rsidRPr="005305BC">
        <w:rPr>
          <w:i/>
          <w:iCs/>
        </w:rPr>
        <w:t>l</w:t>
      </w:r>
      <w:proofErr w:type="gramStart"/>
      <w:r w:rsidR="001B4C1D" w:rsidRPr="005305BC">
        <w:rPr>
          <w:iCs/>
        </w:rPr>
        <w:t> </w:t>
      </w:r>
      <w:r w:rsidRPr="005305BC">
        <w:rPr>
          <w:i/>
          <w:iCs/>
        </w:rPr>
        <w:t>)</w:t>
      </w:r>
      <w:proofErr w:type="gramEnd"/>
      <w:r w:rsidRPr="005305BC">
        <w:t xml:space="preserve">, где </w:t>
      </w:r>
      <w:proofErr w:type="spellStart"/>
      <w:r w:rsidRPr="005305BC">
        <w:rPr>
          <w:i/>
          <w:iCs/>
        </w:rPr>
        <w:t>X</w:t>
      </w:r>
      <w:r w:rsidRPr="005305BC">
        <w:rPr>
          <w:i/>
          <w:iCs/>
          <w:vertAlign w:val="subscript"/>
        </w:rPr>
        <w:t>i</w:t>
      </w:r>
      <w:proofErr w:type="spellEnd"/>
      <w:r w:rsidRPr="005305BC">
        <w:t xml:space="preserve"> и </w:t>
      </w:r>
      <w:proofErr w:type="spellStart"/>
      <w:r w:rsidRPr="005305BC">
        <w:rPr>
          <w:i/>
          <w:iCs/>
        </w:rPr>
        <w:t>Y</w:t>
      </w:r>
      <w:r w:rsidRPr="005305BC">
        <w:rPr>
          <w:i/>
          <w:iCs/>
          <w:vertAlign w:val="subscript"/>
        </w:rPr>
        <w:t>i</w:t>
      </w:r>
      <w:proofErr w:type="spellEnd"/>
      <w:r w:rsidRPr="005305BC">
        <w:t xml:space="preserve"> – слова в </w:t>
      </w:r>
      <w:r w:rsidRPr="005305BC">
        <w:rPr>
          <w:i/>
        </w:rPr>
        <w:t>C</w:t>
      </w:r>
      <w:r w:rsidRPr="005305BC">
        <w:t xml:space="preserve">. Каждая система решений понимается как формальная система с правилами вывода </w:t>
      </w:r>
      <w:proofErr w:type="spellStart"/>
      <w:r w:rsidRPr="005305BC">
        <w:rPr>
          <w:i/>
          <w:iCs/>
        </w:rPr>
        <w:t>P</w:t>
      </w:r>
      <w:r w:rsidRPr="005305BC">
        <w:rPr>
          <w:i/>
          <w:iCs/>
          <w:vertAlign w:val="subscript"/>
        </w:rPr>
        <w:t>i</w:t>
      </w:r>
      <w:proofErr w:type="spellEnd"/>
      <w:r w:rsidR="001B4C1D" w:rsidRPr="005305BC">
        <w:rPr>
          <w:iCs/>
        </w:rPr>
        <w:t xml:space="preserve">, </w:t>
      </w:r>
      <w:r w:rsidRPr="005305BC">
        <w:rPr>
          <w:i/>
          <w:iCs/>
        </w:rPr>
        <w:t>i</w:t>
      </w:r>
      <w:r w:rsidR="001B4C1D" w:rsidRPr="005305BC">
        <w:rPr>
          <w:iCs/>
        </w:rPr>
        <w:t> </w:t>
      </w:r>
      <w:r w:rsidRPr="005305BC">
        <w:rPr>
          <w:i/>
          <w:iCs/>
        </w:rPr>
        <w:t>=</w:t>
      </w:r>
      <w:r w:rsidR="001B4C1D" w:rsidRPr="005305BC">
        <w:rPr>
          <w:i/>
          <w:iCs/>
        </w:rPr>
        <w:t> </w:t>
      </w:r>
      <w:r w:rsidRPr="005305BC">
        <w:rPr>
          <w:iCs/>
        </w:rPr>
        <w:t>1,…,</w:t>
      </w:r>
      <w:r w:rsidR="001B4C1D" w:rsidRPr="005305BC">
        <w:rPr>
          <w:i/>
          <w:iCs/>
        </w:rPr>
        <w:t> l</w:t>
      </w:r>
      <w:r w:rsidRPr="005305BC">
        <w:rPr>
          <w:iCs/>
        </w:rPr>
        <w:t>,</w:t>
      </w:r>
      <w:r w:rsidRPr="005305BC">
        <w:t xml:space="preserve"> где </w:t>
      </w:r>
      <w:proofErr w:type="spellStart"/>
      <w:r w:rsidRPr="005305BC">
        <w:rPr>
          <w:i/>
          <w:iCs/>
        </w:rPr>
        <w:t>P</w:t>
      </w:r>
      <w:r w:rsidRPr="005305BC">
        <w:rPr>
          <w:i/>
          <w:iCs/>
          <w:vertAlign w:val="subscript"/>
        </w:rPr>
        <w:t>i</w:t>
      </w:r>
      <w:proofErr w:type="spellEnd"/>
      <w:r w:rsidRPr="005305BC">
        <w:rPr>
          <w:i/>
          <w:iCs/>
        </w:rPr>
        <w:t>(Φ</w:t>
      </w:r>
      <w:r w:rsidRPr="005305BC">
        <w:rPr>
          <w:iCs/>
        </w:rPr>
        <w:t>,</w:t>
      </w:r>
      <w:r w:rsidR="001B4C1D" w:rsidRPr="005305BC">
        <w:rPr>
          <w:i/>
          <w:iCs/>
          <w:lang w:val="en-US"/>
        </w:rPr>
        <w:t> </w:t>
      </w:r>
      <w:r w:rsidRPr="005305BC">
        <w:rPr>
          <w:i/>
          <w:iCs/>
        </w:rPr>
        <w:t>ψ)</w:t>
      </w:r>
      <w:r w:rsidRPr="005305BC">
        <w:t xml:space="preserve"> считается истинн</w:t>
      </w:r>
      <w:r w:rsidR="00023183" w:rsidRPr="005305BC">
        <w:t>ой</w:t>
      </w:r>
      <w:r w:rsidRPr="005305BC">
        <w:t xml:space="preserve">, если слово </w:t>
      </w:r>
      <w:r w:rsidRPr="005305BC">
        <w:rPr>
          <w:i/>
          <w:iCs/>
        </w:rPr>
        <w:t>ψ</w:t>
      </w:r>
      <w:r w:rsidRPr="005305BC">
        <w:t xml:space="preserve"> получено из слова </w:t>
      </w:r>
      <w:r w:rsidRPr="005305BC">
        <w:rPr>
          <w:i/>
          <w:iCs/>
        </w:rPr>
        <w:t>Φ</w:t>
      </w:r>
      <w:r w:rsidRPr="005305BC">
        <w:t xml:space="preserve"> применением правила </w:t>
      </w:r>
      <w:proofErr w:type="spellStart"/>
      <w:r w:rsidRPr="005305BC">
        <w:rPr>
          <w:i/>
          <w:iCs/>
        </w:rPr>
        <w:t>X</w:t>
      </w:r>
      <w:r w:rsidRPr="005305BC">
        <w:rPr>
          <w:i/>
          <w:iCs/>
          <w:vertAlign w:val="subscript"/>
        </w:rPr>
        <w:t>i</w:t>
      </w:r>
      <w:r w:rsidRPr="005305BC">
        <w:rPr>
          <w:i/>
          <w:iCs/>
        </w:rPr>
        <w:t>W</w:t>
      </w:r>
      <w:proofErr w:type="spellEnd"/>
      <w:r w:rsidR="001B4C1D" w:rsidRPr="005305BC">
        <w:rPr>
          <w:i/>
          <w:iCs/>
          <w:lang w:val="en-US"/>
        </w:rPr>
        <w:t> </w:t>
      </w:r>
      <w:r w:rsidRPr="005305BC">
        <w:rPr>
          <w:i/>
          <w:iCs/>
        </w:rPr>
        <w:t>→</w:t>
      </w:r>
      <w:r w:rsidR="001B4C1D" w:rsidRPr="005305BC">
        <w:rPr>
          <w:i/>
          <w:iCs/>
          <w:lang w:val="en-US"/>
        </w:rPr>
        <w:t> </w:t>
      </w:r>
      <w:proofErr w:type="spellStart"/>
      <w:r w:rsidRPr="005305BC">
        <w:rPr>
          <w:i/>
          <w:iCs/>
        </w:rPr>
        <w:t>WY</w:t>
      </w:r>
      <w:r w:rsidRPr="005305BC">
        <w:rPr>
          <w:i/>
          <w:iCs/>
          <w:vertAlign w:val="subscript"/>
        </w:rPr>
        <w:t>i</w:t>
      </w:r>
      <w:proofErr w:type="spellEnd"/>
      <w:r w:rsidRPr="005305BC">
        <w:t>.</w:t>
      </w:r>
    </w:p>
    <w:p w:rsidR="00277EF3" w:rsidRPr="005305BC" w:rsidRDefault="00277EF3" w:rsidP="00C66B88">
      <w:pPr>
        <w:pStyle w:val="a6"/>
      </w:pPr>
      <w:r w:rsidRPr="005305BC">
        <w:t>Таким образом, представим классическую систему принятия решений тройкой вида:</w:t>
      </w:r>
    </w:p>
    <w:p w:rsidR="001B4C1D" w:rsidRPr="005305BC" w:rsidRDefault="001B4C1D" w:rsidP="00C66B88">
      <w:pPr>
        <w:pStyle w:val="a"/>
        <w:rPr>
          <w:lang w:val="en-US"/>
        </w:rPr>
      </w:pPr>
      <w:r w:rsidRPr="005305BC">
        <w:tab/>
      </w:r>
      <w:r w:rsidRPr="005305BC">
        <w:tab/>
      </w:r>
      <w:r w:rsidRPr="005305BC">
        <w:tab/>
      </w:r>
      <w:r w:rsidRPr="005305BC">
        <w:tab/>
      </w:r>
      <w:r w:rsidRPr="005305BC">
        <w:rPr>
          <w:i/>
        </w:rPr>
        <w:t>DSS</w:t>
      </w:r>
      <w:r w:rsidRPr="005305BC">
        <w:rPr>
          <w:lang w:val="en-US"/>
        </w:rPr>
        <w:t> </w:t>
      </w:r>
      <w:r w:rsidRPr="005305BC">
        <w:t>=</w:t>
      </w:r>
      <w:r w:rsidRPr="005305BC">
        <w:rPr>
          <w:lang w:val="en-US"/>
        </w:rPr>
        <w:t> </w:t>
      </w:r>
      <w:r w:rsidRPr="005305BC">
        <w:t>&lt;</w:t>
      </w:r>
      <w:r w:rsidRPr="005305BC">
        <w:rPr>
          <w:i/>
        </w:rPr>
        <w:t>F</w:t>
      </w:r>
      <w:r w:rsidRPr="005305BC">
        <w:t xml:space="preserve">, </w:t>
      </w:r>
      <w:r w:rsidRPr="005305BC">
        <w:rPr>
          <w:i/>
        </w:rPr>
        <w:t>P</w:t>
      </w:r>
      <w:r w:rsidRPr="005305BC">
        <w:t xml:space="preserve">, </w:t>
      </w:r>
      <w:r w:rsidRPr="005305BC">
        <w:rPr>
          <w:i/>
        </w:rPr>
        <w:t>I</w:t>
      </w:r>
      <w:r w:rsidRPr="005305BC">
        <w:t>&gt;,</w:t>
      </w:r>
    </w:p>
    <w:p w:rsidR="00277EF3" w:rsidRPr="005305BC" w:rsidRDefault="00277EF3" w:rsidP="00C66B88">
      <w:pPr>
        <w:pStyle w:val="ab"/>
        <w:rPr>
          <w:szCs w:val="24"/>
        </w:rPr>
      </w:pPr>
      <w:r w:rsidRPr="005305BC">
        <w:t>где</w:t>
      </w:r>
      <w:r w:rsidR="001B4C1D" w:rsidRPr="005305BC">
        <w:t xml:space="preserve"> </w:t>
      </w:r>
      <w:r w:rsidRPr="005305BC">
        <w:rPr>
          <w:i/>
          <w:iCs/>
        </w:rPr>
        <w:t>F</w:t>
      </w:r>
      <w:r w:rsidRPr="005305BC">
        <w:t xml:space="preserve"> – база фактов, данных, прецедентов проблемных ситуаций;</w:t>
      </w:r>
      <w:r w:rsidR="001B4C1D" w:rsidRPr="005305BC">
        <w:rPr>
          <w:i/>
          <w:iCs/>
        </w:rPr>
        <w:t xml:space="preserve"> P</w:t>
      </w:r>
      <w:r w:rsidR="001B4C1D" w:rsidRPr="005305BC">
        <w:t xml:space="preserve"> – база знаний, содерж</w:t>
      </w:r>
      <w:r w:rsidR="001B4C1D" w:rsidRPr="005305BC">
        <w:t>а</w:t>
      </w:r>
      <w:r w:rsidR="001B4C1D" w:rsidRPr="005305BC">
        <w:t>щая множество решений проблемных ситуаций;</w:t>
      </w:r>
      <w:r w:rsidR="001B4C1D" w:rsidRPr="005305BC">
        <w:rPr>
          <w:i/>
          <w:iCs/>
        </w:rPr>
        <w:t xml:space="preserve"> I</w:t>
      </w:r>
      <w:r w:rsidR="001B4C1D" w:rsidRPr="005305BC">
        <w:t xml:space="preserve"> – интерпретатор, реализующий процесс вывода.</w:t>
      </w:r>
    </w:p>
    <w:p w:rsidR="00277EF3" w:rsidRPr="005305BC" w:rsidRDefault="00277EF3" w:rsidP="00C66B88">
      <w:pPr>
        <w:pStyle w:val="a6"/>
      </w:pPr>
      <w:r w:rsidRPr="005305BC">
        <w:t xml:space="preserve">В свою очередь интерпретатор </w:t>
      </w:r>
      <w:r w:rsidRPr="005305BC">
        <w:rPr>
          <w:i/>
          <w:iCs/>
        </w:rPr>
        <w:t>I</w:t>
      </w:r>
      <w:r w:rsidRPr="005305BC">
        <w:t xml:space="preserve"> формально может б</w:t>
      </w:r>
      <w:r w:rsidR="00A43512" w:rsidRPr="005305BC">
        <w:t>ыть представлен четверкой вида:</w:t>
      </w:r>
    </w:p>
    <w:p w:rsidR="00A43512" w:rsidRPr="005305BC" w:rsidRDefault="00A43512" w:rsidP="00C66B88">
      <w:pPr>
        <w:pStyle w:val="a"/>
      </w:pPr>
      <w:r w:rsidRPr="005305BC">
        <w:tab/>
      </w:r>
      <w:r w:rsidRPr="005305BC">
        <w:tab/>
      </w:r>
      <w:r w:rsidRPr="005305BC">
        <w:tab/>
      </w:r>
      <w:r w:rsidRPr="005305BC">
        <w:tab/>
      </w:r>
      <w:r w:rsidRPr="005305BC">
        <w:rPr>
          <w:i/>
        </w:rPr>
        <w:t>I</w:t>
      </w:r>
      <w:r w:rsidRPr="005305BC">
        <w:rPr>
          <w:lang w:val="en-US"/>
        </w:rPr>
        <w:t> </w:t>
      </w:r>
      <w:r w:rsidRPr="005305BC">
        <w:t>=</w:t>
      </w:r>
      <w:r w:rsidRPr="005305BC">
        <w:rPr>
          <w:lang w:val="en-US"/>
        </w:rPr>
        <w:t> </w:t>
      </w:r>
      <w:r w:rsidRPr="005305BC">
        <w:t>&lt;</w:t>
      </w:r>
      <w:r w:rsidRPr="005305BC">
        <w:rPr>
          <w:i/>
        </w:rPr>
        <w:t>V</w:t>
      </w:r>
      <w:r w:rsidRPr="005305BC">
        <w:t xml:space="preserve">, </w:t>
      </w:r>
      <w:r w:rsidRPr="005305BC">
        <w:rPr>
          <w:i/>
        </w:rPr>
        <w:t>S</w:t>
      </w:r>
      <w:r w:rsidRPr="005305BC">
        <w:t xml:space="preserve">, </w:t>
      </w:r>
      <w:r w:rsidRPr="005305BC">
        <w:rPr>
          <w:i/>
        </w:rPr>
        <w:t>R</w:t>
      </w:r>
      <w:r w:rsidRPr="005305BC">
        <w:t xml:space="preserve">, </w:t>
      </w:r>
      <w:r w:rsidRPr="005305BC">
        <w:rPr>
          <w:i/>
        </w:rPr>
        <w:t>W</w:t>
      </w:r>
      <w:r w:rsidRPr="005305BC">
        <w:t>&gt;,</w:t>
      </w:r>
    </w:p>
    <w:p w:rsidR="00277EF3" w:rsidRPr="005305BC" w:rsidRDefault="00277EF3" w:rsidP="00C66B88">
      <w:pPr>
        <w:pStyle w:val="ab"/>
        <w:rPr>
          <w:szCs w:val="24"/>
        </w:rPr>
      </w:pPr>
      <w:proofErr w:type="gramStart"/>
      <w:r w:rsidRPr="005305BC">
        <w:t xml:space="preserve">где </w:t>
      </w:r>
      <w:r w:rsidRPr="005305BC">
        <w:rPr>
          <w:i/>
          <w:iCs/>
        </w:rPr>
        <w:t>V</w:t>
      </w:r>
      <w:r w:rsidRPr="005305BC">
        <w:t xml:space="preserve"> – множество процедур выбора из </w:t>
      </w:r>
      <w:r w:rsidRPr="005305BC">
        <w:rPr>
          <w:i/>
          <w:iCs/>
        </w:rPr>
        <w:t>F</w:t>
      </w:r>
      <w:r w:rsidRPr="005305BC">
        <w:t xml:space="preserve"> и </w:t>
      </w:r>
      <w:r w:rsidRPr="005305BC">
        <w:rPr>
          <w:i/>
          <w:iCs/>
        </w:rPr>
        <w:t>P</w:t>
      </w:r>
      <w:r w:rsidRPr="005305BC">
        <w:t xml:space="preserve"> подмножества активных данных </w:t>
      </w:r>
      <w:proofErr w:type="spellStart"/>
      <w:r w:rsidRPr="005305BC">
        <w:rPr>
          <w:i/>
          <w:iCs/>
        </w:rPr>
        <w:t>F</w:t>
      </w:r>
      <w:r w:rsidRPr="005305BC">
        <w:rPr>
          <w:i/>
          <w:iCs/>
          <w:vertAlign w:val="subscript"/>
        </w:rPr>
        <w:t>υ</w:t>
      </w:r>
      <w:proofErr w:type="spellEnd"/>
      <w:r w:rsidRPr="005305BC">
        <w:t xml:space="preserve"> и активных решений </w:t>
      </w:r>
      <w:proofErr w:type="spellStart"/>
      <w:r w:rsidRPr="005305BC">
        <w:rPr>
          <w:i/>
          <w:iCs/>
        </w:rPr>
        <w:t>P</w:t>
      </w:r>
      <w:r w:rsidRPr="005305BC">
        <w:rPr>
          <w:i/>
          <w:iCs/>
          <w:vertAlign w:val="subscript"/>
        </w:rPr>
        <w:t>υ</w:t>
      </w:r>
      <w:proofErr w:type="spellEnd"/>
      <w:r w:rsidRPr="005305BC">
        <w:t>, участвующих в текущем цикле работы интерпретатора;</w:t>
      </w:r>
      <w:r w:rsidR="00A43512" w:rsidRPr="005305BC">
        <w:rPr>
          <w:i/>
          <w:iCs/>
        </w:rPr>
        <w:t xml:space="preserve"> S</w:t>
      </w:r>
      <w:r w:rsidR="00A43512" w:rsidRPr="005305BC">
        <w:t xml:space="preserve"> – процесс сопоставл</w:t>
      </w:r>
      <w:r w:rsidR="00A43512" w:rsidRPr="005305BC">
        <w:t>е</w:t>
      </w:r>
      <w:r w:rsidR="00A43512" w:rsidRPr="005305BC">
        <w:lastRenderedPageBreak/>
        <w:t>ния, определяющий множества правил пар вида</w:t>
      </w:r>
      <w:r w:rsidR="00A43512" w:rsidRPr="005305BC">
        <w:rPr>
          <w:i/>
          <w:iCs/>
          <w:szCs w:val="24"/>
        </w:rPr>
        <w:t xml:space="preserve"> </w:t>
      </w:r>
      <w:r w:rsidR="00A43512" w:rsidRPr="005305BC">
        <w:rPr>
          <w:iCs/>
          <w:szCs w:val="24"/>
        </w:rPr>
        <w:t>(</w:t>
      </w:r>
      <w:proofErr w:type="spellStart"/>
      <w:r w:rsidR="00A43512" w:rsidRPr="005305BC">
        <w:rPr>
          <w:i/>
          <w:iCs/>
          <w:szCs w:val="24"/>
        </w:rPr>
        <w:t>p</w:t>
      </w:r>
      <w:r w:rsidR="00A43512" w:rsidRPr="005305BC">
        <w:rPr>
          <w:i/>
          <w:iCs/>
          <w:szCs w:val="24"/>
          <w:vertAlign w:val="subscript"/>
        </w:rPr>
        <w:t>i</w:t>
      </w:r>
      <w:proofErr w:type="spellEnd"/>
      <w:r w:rsidR="00A43512" w:rsidRPr="005305BC">
        <w:rPr>
          <w:iCs/>
          <w:szCs w:val="24"/>
        </w:rPr>
        <w:t>)</w:t>
      </w:r>
      <w:r w:rsidR="00A43512" w:rsidRPr="005305BC">
        <w:rPr>
          <w:iCs/>
          <w:szCs w:val="24"/>
          <w:lang w:val="en-US"/>
        </w:rPr>
        <w:t> </w:t>
      </w:r>
      <w:r w:rsidR="00A43512" w:rsidRPr="005305BC">
        <w:rPr>
          <w:i/>
          <w:iCs/>
          <w:szCs w:val="24"/>
        </w:rPr>
        <w:t>→</w:t>
      </w:r>
      <w:r w:rsidR="00A43512" w:rsidRPr="005305BC">
        <w:rPr>
          <w:i/>
          <w:iCs/>
          <w:szCs w:val="24"/>
          <w:lang w:val="en-US"/>
        </w:rPr>
        <w:t> </w:t>
      </w:r>
      <w:r w:rsidR="00A43512" w:rsidRPr="005305BC">
        <w:rPr>
          <w:iCs/>
          <w:szCs w:val="24"/>
        </w:rPr>
        <w:t>{</w:t>
      </w:r>
      <w:proofErr w:type="spellStart"/>
      <w:r w:rsidR="00A43512" w:rsidRPr="005305BC">
        <w:rPr>
          <w:i/>
          <w:iCs/>
          <w:szCs w:val="24"/>
        </w:rPr>
        <w:t>d</w:t>
      </w:r>
      <w:r w:rsidR="00A43512" w:rsidRPr="005305BC">
        <w:rPr>
          <w:i/>
          <w:iCs/>
          <w:szCs w:val="24"/>
          <w:vertAlign w:val="subscript"/>
        </w:rPr>
        <w:t>i</w:t>
      </w:r>
      <w:proofErr w:type="spellEnd"/>
      <w:r w:rsidR="00A43512" w:rsidRPr="005305BC">
        <w:rPr>
          <w:iCs/>
          <w:szCs w:val="24"/>
        </w:rPr>
        <w:t>} (</w:t>
      </w:r>
      <w:proofErr w:type="spellStart"/>
      <w:r w:rsidR="00A43512" w:rsidRPr="005305BC">
        <w:rPr>
          <w:i/>
          <w:iCs/>
          <w:szCs w:val="24"/>
        </w:rPr>
        <w:t>p</w:t>
      </w:r>
      <w:r w:rsidR="00A43512" w:rsidRPr="005305BC">
        <w:rPr>
          <w:i/>
          <w:iCs/>
          <w:szCs w:val="24"/>
          <w:vertAlign w:val="subscript"/>
        </w:rPr>
        <w:t>i</w:t>
      </w:r>
      <w:proofErr w:type="spellEnd"/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  <w:lang w:val="en-US"/>
        </w:rPr>
        <w:t> </w:t>
      </w:r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</w:rPr>
        <w:sym w:font="Symbol" w:char="F0CE"/>
      </w:r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  <w:lang w:val="en-US"/>
        </w:rPr>
        <w:t> </w:t>
      </w:r>
      <w:proofErr w:type="spellStart"/>
      <w:r w:rsidR="00A43512" w:rsidRPr="005305BC">
        <w:rPr>
          <w:i/>
          <w:iCs/>
          <w:szCs w:val="24"/>
        </w:rPr>
        <w:t>P</w:t>
      </w:r>
      <w:r w:rsidR="00A43512" w:rsidRPr="005305BC">
        <w:rPr>
          <w:i/>
          <w:iCs/>
          <w:szCs w:val="24"/>
          <w:vertAlign w:val="subscript"/>
        </w:rPr>
        <w:t>υ</w:t>
      </w:r>
      <w:proofErr w:type="spellEnd"/>
      <w:r w:rsidR="00A43512" w:rsidRPr="005305BC">
        <w:t xml:space="preserve"> - правило</w:t>
      </w:r>
      <w:r w:rsidR="00A43512" w:rsidRPr="005305BC">
        <w:rPr>
          <w:iCs/>
          <w:szCs w:val="24"/>
        </w:rPr>
        <w:t>, {</w:t>
      </w:r>
      <w:proofErr w:type="spellStart"/>
      <w:r w:rsidR="00A43512" w:rsidRPr="005305BC">
        <w:rPr>
          <w:i/>
          <w:iCs/>
          <w:szCs w:val="24"/>
        </w:rPr>
        <w:t>d</w:t>
      </w:r>
      <w:r w:rsidR="00A43512" w:rsidRPr="005305BC">
        <w:rPr>
          <w:i/>
          <w:iCs/>
          <w:szCs w:val="24"/>
          <w:vertAlign w:val="subscript"/>
        </w:rPr>
        <w:t>i</w:t>
      </w:r>
      <w:proofErr w:type="spellEnd"/>
      <w:r w:rsidR="00A43512" w:rsidRPr="005305BC">
        <w:rPr>
          <w:iCs/>
          <w:szCs w:val="24"/>
        </w:rPr>
        <w:t>}</w:t>
      </w:r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  <w:lang w:val="en-US"/>
        </w:rPr>
        <w:t> </w:t>
      </w:r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</w:rPr>
        <w:sym w:font="Symbol" w:char="F0CE"/>
      </w:r>
      <w:r w:rsidR="00A43512" w:rsidRPr="005305BC">
        <w:rPr>
          <w:rFonts w:ascii="Cambria Math,Times New Roman" w:eastAsia="Cambria Math,Times New Roman" w:hAnsi="Cambria Math,Times New Roman" w:cs="Cambria Math,Times New Roman"/>
          <w:iCs/>
          <w:szCs w:val="24"/>
          <w:lang w:val="en-US"/>
        </w:rPr>
        <w:t> </w:t>
      </w:r>
      <w:proofErr w:type="spellStart"/>
      <w:r w:rsidR="00A43512" w:rsidRPr="005305BC">
        <w:rPr>
          <w:i/>
          <w:iCs/>
          <w:szCs w:val="24"/>
        </w:rPr>
        <w:t>F</w:t>
      </w:r>
      <w:r w:rsidR="00A43512" w:rsidRPr="005305BC">
        <w:rPr>
          <w:i/>
          <w:iCs/>
          <w:szCs w:val="24"/>
          <w:vertAlign w:val="subscript"/>
        </w:rPr>
        <w:t>υ</w:t>
      </w:r>
      <w:proofErr w:type="spellEnd"/>
      <w:r w:rsidR="00A43512" w:rsidRPr="005305BC">
        <w:t xml:space="preserve"> – данные)</w:t>
      </w:r>
      <w:r w:rsidR="00A43512" w:rsidRPr="005305BC">
        <w:rPr>
          <w:iCs/>
          <w:szCs w:val="24"/>
        </w:rPr>
        <w:t>,</w:t>
      </w:r>
      <w:r w:rsidR="00A43512" w:rsidRPr="005305BC">
        <w:rPr>
          <w:i/>
          <w:iCs/>
        </w:rPr>
        <w:t xml:space="preserve"> R</w:t>
      </w:r>
      <w:r w:rsidR="00A43512" w:rsidRPr="005305BC">
        <w:t xml:space="preserve"> – процесс решения конфликтов (процесс планирования), определяющий какое из множества правил будет выполнено;</w:t>
      </w:r>
      <w:proofErr w:type="gramEnd"/>
      <w:r w:rsidR="00A43512" w:rsidRPr="005305BC">
        <w:rPr>
          <w:i/>
          <w:iCs/>
        </w:rPr>
        <w:t xml:space="preserve"> W</w:t>
      </w:r>
      <w:r w:rsidR="00A43512" w:rsidRPr="005305BC">
        <w:t>– процесс, осуществляющий выполнение выбранного означенного правила.</w:t>
      </w:r>
    </w:p>
    <w:p w:rsidR="00277EF3" w:rsidRPr="005305BC" w:rsidRDefault="004A367A" w:rsidP="00C66B88">
      <w:pPr>
        <w:pStyle w:val="a6"/>
      </w:pPr>
      <w:r w:rsidRPr="005305BC">
        <w:t>Поскольку проектно-ориентированные компании отличаются высокой динамичностью бизнес-процессов, а для формирования устойчиво работающих правил требуется определе</w:t>
      </w:r>
      <w:r w:rsidRPr="005305BC">
        <w:t>н</w:t>
      </w:r>
      <w:r w:rsidRPr="005305BC">
        <w:t>ное время, п</w:t>
      </w:r>
      <w:r w:rsidR="00277EF3" w:rsidRPr="005305BC">
        <w:t>редлагается расширить модель принятия решений, включив в не</w:t>
      </w:r>
      <w:r w:rsidR="00CD0523" w:rsidRPr="005305BC">
        <w:t>ё</w:t>
      </w:r>
      <w:r w:rsidR="00277EF3" w:rsidRPr="005305BC">
        <w:t xml:space="preserve"> </w:t>
      </w:r>
      <w:proofErr w:type="spellStart"/>
      <w:r w:rsidR="00277EF3" w:rsidRPr="005305BC">
        <w:t>референтную</w:t>
      </w:r>
      <w:proofErr w:type="spellEnd"/>
      <w:r w:rsidR="00277EF3" w:rsidRPr="005305BC">
        <w:t xml:space="preserve"> модель, онтологию </w:t>
      </w:r>
      <w:proofErr w:type="spellStart"/>
      <w:r w:rsidR="005C0B62" w:rsidRPr="005305BC">
        <w:t>ПрО</w:t>
      </w:r>
      <w:proofErr w:type="spellEnd"/>
      <w:r w:rsidR="00277EF3" w:rsidRPr="005305BC">
        <w:t xml:space="preserve"> и функцию меры сходства прецедентов. Задача принятия решений </w:t>
      </w:r>
      <w:r w:rsidR="00277EF3" w:rsidRPr="005305BC">
        <w:rPr>
          <w:i/>
        </w:rPr>
        <w:t>DSS</w:t>
      </w:r>
      <w:r w:rsidR="00277EF3" w:rsidRPr="005305BC">
        <w:t xml:space="preserve"> на основе множества найденных подобных прецедентов </w:t>
      </w:r>
      <w:r w:rsidR="00277EF3" w:rsidRPr="005305BC">
        <w:rPr>
          <w:i/>
          <w:lang w:val="en-US"/>
        </w:rPr>
        <w:t>Case</w:t>
      </w:r>
      <w:r w:rsidR="00277EF3" w:rsidRPr="005305BC">
        <w:t xml:space="preserve"> представим в виде кортежа следующего вида:</w:t>
      </w:r>
    </w:p>
    <w:p w:rsidR="00A43512" w:rsidRPr="005305BC" w:rsidRDefault="00A43512" w:rsidP="00C66B88">
      <w:pPr>
        <w:pStyle w:val="a"/>
        <w:rPr>
          <w:lang w:val="en-US"/>
        </w:rPr>
      </w:pPr>
      <w:r w:rsidRPr="005305BC">
        <w:tab/>
      </w:r>
      <w:r w:rsidRPr="005305BC">
        <w:tab/>
      </w:r>
      <w:r w:rsidRPr="005305BC">
        <w:tab/>
      </w:r>
      <w:r w:rsidRPr="005305BC">
        <w:rPr>
          <w:i/>
          <w:lang w:val="en-US"/>
        </w:rPr>
        <w:t xml:space="preserve">DSS </w:t>
      </w:r>
      <w:r w:rsidRPr="005305BC">
        <w:rPr>
          <w:lang w:val="en-US"/>
        </w:rPr>
        <w:t>= &lt;</w:t>
      </w:r>
      <w:r w:rsidRPr="005305BC">
        <w:rPr>
          <w:i/>
          <w:lang w:val="en-US"/>
        </w:rPr>
        <w:t>Case</w:t>
      </w:r>
      <w:r w:rsidRPr="005305BC">
        <w:rPr>
          <w:lang w:val="en-US"/>
        </w:rPr>
        <w:t xml:space="preserve">, </w:t>
      </w:r>
      <w:proofErr w:type="spellStart"/>
      <w:r w:rsidRPr="005305BC">
        <w:rPr>
          <w:i/>
          <w:lang w:val="en-US"/>
        </w:rPr>
        <w:t>M</w:t>
      </w:r>
      <w:r w:rsidRPr="005305BC">
        <w:rPr>
          <w:i/>
          <w:vertAlign w:val="superscript"/>
          <w:lang w:val="en-US"/>
        </w:rPr>
        <w:t>ref</w:t>
      </w:r>
      <w:proofErr w:type="spellEnd"/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O</w:t>
      </w:r>
      <w:r w:rsidRPr="005305BC">
        <w:rPr>
          <w:lang w:val="en-US"/>
        </w:rPr>
        <w:t xml:space="preserve">, </w:t>
      </w:r>
      <w:proofErr w:type="spellStart"/>
      <w:r w:rsidRPr="005305BC">
        <w:rPr>
          <w:i/>
          <w:lang w:val="en-US"/>
        </w:rPr>
        <w:t>Sim</w:t>
      </w:r>
      <w:r w:rsidRPr="005305BC">
        <w:rPr>
          <w:i/>
          <w:vertAlign w:val="superscript"/>
          <w:lang w:val="en-US"/>
        </w:rPr>
        <w:t>x</w:t>
      </w:r>
      <w:proofErr w:type="spellEnd"/>
      <w:r w:rsidRPr="005305BC">
        <w:rPr>
          <w:lang w:val="en-US"/>
        </w:rPr>
        <w:t xml:space="preserve">, </w:t>
      </w:r>
      <w:r w:rsidRPr="005305BC">
        <w:rPr>
          <w:i/>
          <w:lang w:val="en-US"/>
        </w:rPr>
        <w:t>Rule</w:t>
      </w:r>
      <w:r w:rsidRPr="005305BC">
        <w:rPr>
          <w:lang w:val="en-US"/>
        </w:rPr>
        <w:t xml:space="preserve">, </w:t>
      </w:r>
      <w:proofErr w:type="spellStart"/>
      <w:r w:rsidRPr="005305BC">
        <w:rPr>
          <w:i/>
          <w:lang w:val="en-US"/>
        </w:rPr>
        <w:t>Inf</w:t>
      </w:r>
      <w:proofErr w:type="spellEnd"/>
      <w:r w:rsidRPr="005305BC">
        <w:rPr>
          <w:lang w:val="en-US"/>
        </w:rPr>
        <w:t>&gt;,</w: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proofErr w:type="spellStart"/>
      <w:r w:rsidRPr="005305BC">
        <w:rPr>
          <w:i/>
          <w:iCs/>
        </w:rPr>
        <w:t>Case</w:t>
      </w:r>
      <w:proofErr w:type="spellEnd"/>
      <w:r w:rsidRPr="005305BC">
        <w:t xml:space="preserve"> – множество подобных прецедентов, найденных в базе знаний;</w:t>
      </w:r>
      <w:r w:rsidR="00171188" w:rsidRPr="005305BC">
        <w:rPr>
          <w:i/>
          <w:iCs/>
          <w:szCs w:val="24"/>
        </w:rPr>
        <w:t xml:space="preserve"> </w:t>
      </w:r>
      <w:proofErr w:type="spellStart"/>
      <w:r w:rsidR="00171188" w:rsidRPr="005305BC">
        <w:rPr>
          <w:i/>
          <w:iCs/>
          <w:szCs w:val="24"/>
        </w:rPr>
        <w:t>M</w:t>
      </w:r>
      <w:r w:rsidR="00171188" w:rsidRPr="005305BC">
        <w:rPr>
          <w:i/>
          <w:iCs/>
          <w:szCs w:val="24"/>
          <w:vertAlign w:val="superscript"/>
        </w:rPr>
        <w:t>ref</w:t>
      </w:r>
      <w:proofErr w:type="spellEnd"/>
      <w:r w:rsidR="00171188" w:rsidRPr="005305BC">
        <w:rPr>
          <w:szCs w:val="24"/>
        </w:rPr>
        <w:t xml:space="preserve"> – </w:t>
      </w:r>
      <w:proofErr w:type="spellStart"/>
      <w:r w:rsidR="00171188" w:rsidRPr="005305BC">
        <w:rPr>
          <w:szCs w:val="24"/>
        </w:rPr>
        <w:t>референтная</w:t>
      </w:r>
      <w:proofErr w:type="spellEnd"/>
      <w:r w:rsidR="00171188" w:rsidRPr="005305BC">
        <w:rPr>
          <w:szCs w:val="24"/>
        </w:rPr>
        <w:t xml:space="preserve"> модель бизнес-процессов организации;</w:t>
      </w:r>
      <w:r w:rsidR="00171188" w:rsidRPr="005305BC">
        <w:rPr>
          <w:i/>
          <w:iCs/>
          <w:szCs w:val="24"/>
        </w:rPr>
        <w:t xml:space="preserve"> O</w:t>
      </w:r>
      <w:r w:rsidR="00171188" w:rsidRPr="005305BC">
        <w:rPr>
          <w:szCs w:val="24"/>
        </w:rPr>
        <w:t xml:space="preserve"> – онтология </w:t>
      </w:r>
      <w:proofErr w:type="spellStart"/>
      <w:r w:rsidR="005C0B62" w:rsidRPr="005305BC">
        <w:rPr>
          <w:szCs w:val="24"/>
        </w:rPr>
        <w:t>ПрО</w:t>
      </w:r>
      <w:proofErr w:type="spellEnd"/>
      <w:r w:rsidR="00171188" w:rsidRPr="005305BC">
        <w:rPr>
          <w:szCs w:val="24"/>
        </w:rPr>
        <w:t>;</w:t>
      </w:r>
      <w:r w:rsidR="00171188" w:rsidRPr="005305BC">
        <w:rPr>
          <w:i/>
          <w:iCs/>
          <w:szCs w:val="24"/>
        </w:rPr>
        <w:t xml:space="preserve"> </w:t>
      </w:r>
      <w:proofErr w:type="spellStart"/>
      <w:r w:rsidR="00171188" w:rsidRPr="005305BC">
        <w:rPr>
          <w:i/>
          <w:iCs/>
          <w:szCs w:val="24"/>
        </w:rPr>
        <w:t>Sim</w:t>
      </w:r>
      <w:r w:rsidR="00171188" w:rsidRPr="005305BC">
        <w:rPr>
          <w:i/>
          <w:iCs/>
          <w:szCs w:val="24"/>
          <w:vertAlign w:val="superscript"/>
        </w:rPr>
        <w:t>x</w:t>
      </w:r>
      <w:proofErr w:type="spellEnd"/>
      <w:r w:rsidR="00171188" w:rsidRPr="005305BC">
        <w:rPr>
          <w:szCs w:val="24"/>
        </w:rPr>
        <w:t xml:space="preserve"> – множество значений схо</w:t>
      </w:r>
      <w:r w:rsidR="00171188" w:rsidRPr="005305BC">
        <w:rPr>
          <w:szCs w:val="24"/>
        </w:rPr>
        <w:t>д</w:t>
      </w:r>
      <w:r w:rsidR="00171188" w:rsidRPr="005305BC">
        <w:rPr>
          <w:szCs w:val="24"/>
        </w:rPr>
        <w:t>ства между признаками проблемной ситуации и соответствующими признаками прецеде</w:t>
      </w:r>
      <w:r w:rsidR="00171188" w:rsidRPr="005305BC">
        <w:rPr>
          <w:szCs w:val="24"/>
        </w:rPr>
        <w:t>н</w:t>
      </w:r>
      <w:r w:rsidR="00171188" w:rsidRPr="005305BC">
        <w:rPr>
          <w:szCs w:val="24"/>
        </w:rPr>
        <w:t>тов;</w:t>
      </w:r>
      <w:r w:rsidR="00171188" w:rsidRPr="005305BC">
        <w:rPr>
          <w:i/>
          <w:iCs/>
          <w:szCs w:val="24"/>
        </w:rPr>
        <w:t xml:space="preserve"> </w:t>
      </w:r>
      <w:proofErr w:type="spellStart"/>
      <w:r w:rsidR="00171188" w:rsidRPr="005305BC">
        <w:rPr>
          <w:i/>
          <w:iCs/>
          <w:szCs w:val="24"/>
        </w:rPr>
        <w:t>Rule</w:t>
      </w:r>
      <w:proofErr w:type="spellEnd"/>
      <w:r w:rsidR="00171188" w:rsidRPr="005305BC">
        <w:rPr>
          <w:szCs w:val="24"/>
        </w:rPr>
        <w:t xml:space="preserve"> – множество правил вывода;</w:t>
      </w:r>
      <w:r w:rsidR="00171188" w:rsidRPr="005305BC">
        <w:rPr>
          <w:i/>
          <w:iCs/>
          <w:szCs w:val="24"/>
        </w:rPr>
        <w:t xml:space="preserve"> </w:t>
      </w:r>
      <w:proofErr w:type="spellStart"/>
      <w:r w:rsidR="00171188" w:rsidRPr="005305BC">
        <w:rPr>
          <w:i/>
          <w:iCs/>
          <w:szCs w:val="24"/>
        </w:rPr>
        <w:t>Inf</w:t>
      </w:r>
      <w:proofErr w:type="spellEnd"/>
      <w:r w:rsidR="00171188" w:rsidRPr="005305BC">
        <w:rPr>
          <w:szCs w:val="24"/>
        </w:rPr>
        <w:t xml:space="preserve"> – интерпретатор, реализующий процесс вывода.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Таким образом, предлагаемая модель содержит в себе механизмы продукционной модели поддержки принятия решений, а также методы и алгоритмы поддержки принятия решений, основанных на прецедентах.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Результатом моделирования бизнес-процессов является модель принятия решений, осн</w:t>
      </w:r>
      <w:r w:rsidRPr="005305BC">
        <w:t>о</w:t>
      </w:r>
      <w:r w:rsidRPr="005305BC">
        <w:t xml:space="preserve">ванная на использовании методологии повторного использовании опыта </w:t>
      </w:r>
      <w:r w:rsidRPr="005305BC">
        <w:rPr>
          <w:i/>
          <w:lang w:val="en-US"/>
        </w:rPr>
        <w:t>case</w:t>
      </w:r>
      <w:r w:rsidRPr="005305BC">
        <w:rPr>
          <w:i/>
        </w:rPr>
        <w:t>-</w:t>
      </w:r>
      <w:r w:rsidRPr="005305BC">
        <w:rPr>
          <w:i/>
          <w:lang w:val="en-US"/>
        </w:rPr>
        <w:t>based</w:t>
      </w:r>
      <w:r w:rsidRPr="005305BC">
        <w:rPr>
          <w:i/>
        </w:rPr>
        <w:t xml:space="preserve"> </w:t>
      </w:r>
      <w:r w:rsidRPr="005305BC">
        <w:rPr>
          <w:i/>
          <w:lang w:val="en-US"/>
        </w:rPr>
        <w:t>reasoning</w:t>
      </w:r>
      <w:r w:rsidRPr="005305BC">
        <w:t xml:space="preserve"> [</w:t>
      </w:r>
      <w:r w:rsidR="00F62363" w:rsidRPr="005305BC">
        <w:t>12, 13, 14</w:t>
      </w:r>
      <w:r w:rsidRPr="005305BC">
        <w:t>]. Описываемая модель разработана на основе ограничений, накладываемых пр</w:t>
      </w:r>
      <w:r w:rsidRPr="005305BC">
        <w:t>о</w:t>
      </w:r>
      <w:r w:rsidRPr="005305BC">
        <w:t xml:space="preserve">блемной </w:t>
      </w:r>
      <w:r w:rsidR="00C10BFD" w:rsidRPr="005305BC">
        <w:t xml:space="preserve">ситуацией </w:t>
      </w:r>
      <w:r w:rsidRPr="005305BC">
        <w:t xml:space="preserve">и </w:t>
      </w:r>
      <w:proofErr w:type="spellStart"/>
      <w:r w:rsidR="005C0B62" w:rsidRPr="005305BC">
        <w:t>ПрО</w:t>
      </w:r>
      <w:proofErr w:type="spellEnd"/>
      <w:r w:rsidRPr="005305BC">
        <w:t xml:space="preserve">. На основании данной модели разработана </w:t>
      </w:r>
      <w:r w:rsidR="00DA1D8E" w:rsidRPr="005305BC">
        <w:t>СППР</w:t>
      </w:r>
      <w:r w:rsidRPr="005305BC">
        <w:t xml:space="preserve"> и автоматизир</w:t>
      </w:r>
      <w:r w:rsidRPr="005305BC">
        <w:t>о</w:t>
      </w:r>
      <w:r w:rsidRPr="005305BC">
        <w:t>ваны действия, связанные с принятием решений в сложных взаимодействующих процессах.</w:t>
      </w:r>
    </w:p>
    <w:p w:rsidR="00277EF3" w:rsidRPr="005305BC" w:rsidRDefault="001C685A" w:rsidP="00C66B88">
      <w:pPr>
        <w:pStyle w:val="a3"/>
        <w:keepNext w:val="0"/>
        <w:rPr>
          <w:b w:val="0"/>
        </w:rPr>
      </w:pPr>
      <w:bookmarkStart w:id="4" w:name="_Toc437788479"/>
      <w:bookmarkStart w:id="5" w:name="_Toc437938694"/>
      <w:r w:rsidRPr="005305BC">
        <w:rPr>
          <w:b w:val="0"/>
        </w:rPr>
        <w:t>А</w:t>
      </w:r>
      <w:r w:rsidR="00277EF3" w:rsidRPr="005305BC">
        <w:rPr>
          <w:b w:val="0"/>
        </w:rPr>
        <w:t>рхитектур</w:t>
      </w:r>
      <w:bookmarkEnd w:id="4"/>
      <w:r w:rsidRPr="005305BC">
        <w:rPr>
          <w:b w:val="0"/>
        </w:rPr>
        <w:t xml:space="preserve">а </w:t>
      </w:r>
      <w:r w:rsidR="00277EF3" w:rsidRPr="005305BC">
        <w:rPr>
          <w:b w:val="0"/>
        </w:rPr>
        <w:t>интеллектуальной системы</w:t>
      </w:r>
      <w:bookmarkEnd w:id="5"/>
      <w:r w:rsidR="0042103C" w:rsidRPr="005305BC">
        <w:rPr>
          <w:b w:val="0"/>
        </w:rPr>
        <w:t xml:space="preserve"> поддержки принятия решений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 xml:space="preserve">Основными компонентами архитектуры </w:t>
      </w:r>
      <w:r w:rsidR="00023183" w:rsidRPr="005305BC">
        <w:t xml:space="preserve">разработанной интеллектуальной системы </w:t>
      </w:r>
      <w:r w:rsidRPr="005305BC">
        <w:t>я</w:t>
      </w:r>
      <w:r w:rsidRPr="005305BC">
        <w:t>в</w:t>
      </w:r>
      <w:r w:rsidRPr="005305BC">
        <w:t>ляются (рис</w:t>
      </w:r>
      <w:r w:rsidR="00171188" w:rsidRPr="005305BC">
        <w:t>унок</w:t>
      </w:r>
      <w:r w:rsidRPr="005305BC">
        <w:t xml:space="preserve"> </w:t>
      </w:r>
      <w:r w:rsidR="00EC3682" w:rsidRPr="005305BC">
        <w:t>6</w:t>
      </w:r>
      <w:r w:rsidRPr="005305BC">
        <w:t>):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>база (</w:t>
      </w:r>
      <w:proofErr w:type="spellStart"/>
      <w:r w:rsidRPr="005305BC">
        <w:t>репозитори</w:t>
      </w:r>
      <w:r w:rsidR="00171188" w:rsidRPr="005305BC">
        <w:t>й</w:t>
      </w:r>
      <w:proofErr w:type="spellEnd"/>
      <w:r w:rsidRPr="005305BC">
        <w:t>) прецедентов, систематизирова</w:t>
      </w:r>
      <w:r w:rsidR="00171188" w:rsidRPr="005305BC">
        <w:t>нная с использованием онтологии;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>модуль для структурированного описания вновь возникающего прецедента, которы</w:t>
      </w:r>
      <w:r w:rsidR="008C6D1D">
        <w:t>й</w:t>
      </w:r>
      <w:r w:rsidRPr="005305BC">
        <w:t xml:space="preserve"> не только позволяет описать новый прецедент, но и является некой базовой схемой для ди</w:t>
      </w:r>
      <w:r w:rsidRPr="005305BC">
        <w:t>а</w:t>
      </w:r>
      <w:r w:rsidRPr="005305BC">
        <w:t>гностики и аудита существующей ситуации в процессе поиска решения</w:t>
      </w:r>
      <w:r w:rsidR="00171188"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>модуль сопоставления прецедентов, ищущий наиболее похожие прецеденты по опис</w:t>
      </w:r>
      <w:r w:rsidRPr="005305BC">
        <w:t>а</w:t>
      </w:r>
      <w:r w:rsidRPr="005305BC">
        <w:t>нию</w:t>
      </w:r>
      <w:r w:rsidR="00171188"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>модуль рекомендации, формулирующий рекомендации по возможным решениям в сущ</w:t>
      </w:r>
      <w:r w:rsidRPr="005305BC">
        <w:t>е</w:t>
      </w:r>
      <w:r w:rsidRPr="005305BC">
        <w:t>ствующем прецеденте, пут</w:t>
      </w:r>
      <w:r w:rsidR="00CD0523" w:rsidRPr="005305BC">
        <w:t>ё</w:t>
      </w:r>
      <w:r w:rsidRPr="005305BC">
        <w:t>м презентации наиболее подходящих прецедентов, методов и решений</w:t>
      </w:r>
      <w:r w:rsidR="00171188"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 xml:space="preserve">модуль обучения, который сохраняет </w:t>
      </w:r>
      <w:r w:rsidR="00CD0523" w:rsidRPr="005305BC">
        <w:t>в базу (</w:t>
      </w:r>
      <w:proofErr w:type="spellStart"/>
      <w:r w:rsidR="00CD0523" w:rsidRPr="005305BC">
        <w:t>репозиторий</w:t>
      </w:r>
      <w:proofErr w:type="spellEnd"/>
      <w:r w:rsidR="00CD0523" w:rsidRPr="005305BC">
        <w:t xml:space="preserve"> прецедентов) </w:t>
      </w:r>
      <w:r w:rsidRPr="005305BC">
        <w:t>повторно испол</w:t>
      </w:r>
      <w:r w:rsidRPr="005305BC">
        <w:t>ь</w:t>
      </w:r>
      <w:r w:rsidRPr="005305BC">
        <w:t>зованные и уточн</w:t>
      </w:r>
      <w:r w:rsidR="00CD0523" w:rsidRPr="005305BC">
        <w:t>ё</w:t>
      </w:r>
      <w:r w:rsidRPr="005305BC">
        <w:t>нные прецеденты в виде новых прецедентов</w:t>
      </w:r>
      <w:r w:rsidR="00171188" w:rsidRPr="005305BC">
        <w:t>;</w:t>
      </w:r>
    </w:p>
    <w:p w:rsidR="00277EF3" w:rsidRPr="005305BC" w:rsidRDefault="00277EF3" w:rsidP="00C66B88">
      <w:pPr>
        <w:pStyle w:val="a4"/>
        <w:numPr>
          <w:ilvl w:val="0"/>
          <w:numId w:val="11"/>
        </w:numPr>
      </w:pPr>
      <w:r w:rsidRPr="005305BC">
        <w:t>модуль оценки эффективности;</w:t>
      </w:r>
    </w:p>
    <w:p w:rsidR="004A20E4" w:rsidRPr="005305BC" w:rsidRDefault="00277EF3" w:rsidP="00C66B88">
      <w:pPr>
        <w:pStyle w:val="a4"/>
        <w:numPr>
          <w:ilvl w:val="0"/>
          <w:numId w:val="11"/>
        </w:numPr>
      </w:pPr>
      <w:r w:rsidRPr="005305BC">
        <w:t>модуль поиска бизнес-процессов, подходящих под прецедент или являющихся его ч</w:t>
      </w:r>
      <w:r w:rsidRPr="005305BC">
        <w:t>а</w:t>
      </w:r>
      <w:r w:rsidRPr="005305BC">
        <w:t xml:space="preserve">стью из базы </w:t>
      </w:r>
      <w:proofErr w:type="spellStart"/>
      <w:r w:rsidRPr="005305BC">
        <w:t>референтных</w:t>
      </w:r>
      <w:proofErr w:type="spellEnd"/>
      <w:r w:rsidRPr="005305BC">
        <w:t xml:space="preserve"> моделей.</w:t>
      </w:r>
    </w:p>
    <w:p w:rsidR="001270C4" w:rsidRPr="005305BC" w:rsidRDefault="004B0A9A" w:rsidP="00C66B88">
      <w:pPr>
        <w:pStyle w:val="a6"/>
      </w:pPr>
      <w:r w:rsidRPr="005305BC">
        <w:t xml:space="preserve">Разрабатываемая </w:t>
      </w:r>
      <w:r w:rsidR="001270C4" w:rsidRPr="005305BC">
        <w:t xml:space="preserve">интеллектуальная </w:t>
      </w:r>
      <w:r w:rsidR="002A4C80" w:rsidRPr="005305BC">
        <w:t xml:space="preserve">СППР </w:t>
      </w:r>
      <w:r w:rsidR="001270C4" w:rsidRPr="005305BC">
        <w:t>сочетает экспертные знания и знания, форм</w:t>
      </w:r>
      <w:r w:rsidR="001270C4" w:rsidRPr="005305BC">
        <w:t>а</w:t>
      </w:r>
      <w:r w:rsidR="001270C4" w:rsidRPr="005305BC">
        <w:t>лизованные на основе интеллектуального анализа накопленных на предприятии данных. Знания и опыт экспертов об управлении в проблемных ситуациях, для которых ещё не сфо</w:t>
      </w:r>
      <w:r w:rsidR="001270C4" w:rsidRPr="005305BC">
        <w:t>р</w:t>
      </w:r>
      <w:r w:rsidR="001270C4" w:rsidRPr="005305BC">
        <w:t>мулированы правила ввиду отсутствия достаточного множества примеров принятия реш</w:t>
      </w:r>
      <w:r w:rsidR="001270C4" w:rsidRPr="005305BC">
        <w:t>е</w:t>
      </w:r>
      <w:r w:rsidR="001270C4" w:rsidRPr="005305BC">
        <w:t>ний, представлены в базе знаний в форме прецедентов проблемных ситуаций.</w:t>
      </w:r>
    </w:p>
    <w:p w:rsidR="001270C4" w:rsidRPr="005305BC" w:rsidRDefault="001270C4" w:rsidP="00C66B88">
      <w:pPr>
        <w:pStyle w:val="a6"/>
      </w:pPr>
      <w:r w:rsidRPr="005305BC">
        <w:lastRenderedPageBreak/>
        <w:t>В результате работы интеллектуальной системы предоставляются качественные или к</w:t>
      </w:r>
      <w:r w:rsidRPr="005305BC">
        <w:t>о</w:t>
      </w:r>
      <w:r w:rsidRPr="005305BC">
        <w:t>личественные рекомендации по принятию решения. Предлагаемая система должна подде</w:t>
      </w:r>
      <w:r w:rsidRPr="005305BC">
        <w:t>р</w:t>
      </w:r>
      <w:r w:rsidRPr="005305BC">
        <w:t>живать заданный уровень адекватности и актуальности рекомендаций в соответствии с т</w:t>
      </w:r>
      <w:r w:rsidRPr="005305BC">
        <w:t>е</w:t>
      </w:r>
      <w:r w:rsidRPr="005305BC">
        <w:t>кущими внешними условиями. Для этого в ней предусмотрен режим адаптации решений к текущей ситуации с применением правил адаптации, составленных на основе знаний и опыта экспертов в области управления в проблемных ситуациях. Прецеденты проблемных ситу</w:t>
      </w:r>
      <w:r w:rsidRPr="005305BC">
        <w:t>а</w:t>
      </w:r>
      <w:r w:rsidRPr="005305BC">
        <w:t>ций, содержащие адаптированные решения, сохраняются в онтологической базе знаний как новые прецеденты, что обеспечивает обучение базы знаний. Экспертами производится ко</w:t>
      </w:r>
      <w:r w:rsidRPr="005305BC">
        <w:t>н</w:t>
      </w:r>
      <w:r w:rsidRPr="005305BC">
        <w:t>троль эффективности принятых решений и ввод оценок эффективности в описание прец</w:t>
      </w:r>
      <w:r w:rsidRPr="005305BC">
        <w:t>е</w:t>
      </w:r>
      <w:r w:rsidRPr="005305BC">
        <w:t>дентов базы знаний. Таким образом, интеллектуальная система выполняет формирование альтернатив решений, поиск возможных вариантов решений и оценку альтернатив, а также представление рекомендаций пользователям. Принятие окончательного решения остаётся за коллективом ЛПР.</w:t>
      </w:r>
    </w:p>
    <w:p w:rsidR="001270C4" w:rsidRPr="00661173" w:rsidRDefault="009B491C" w:rsidP="00661173">
      <w:pPr>
        <w:pStyle w:val="a6"/>
        <w:rPr>
          <w:szCs w:val="24"/>
        </w:rPr>
      </w:pPr>
      <w:r w:rsidRPr="005305BC">
        <w:t>Процедура принятия решений с помощью интеллектуальной системы представляет с</w:t>
      </w:r>
      <w:r w:rsidRPr="005305BC">
        <w:t>о</w:t>
      </w:r>
      <w:r w:rsidRPr="005305BC">
        <w:t>бой циклический процесс взаимодействия человека и программного обеспечения и включает фазы анализа и постановки задачи, поиска и оптимизации альтернативных решений [</w:t>
      </w:r>
      <w:r w:rsidR="00CE0E93" w:rsidRPr="005305BC">
        <w:t>9, 10</w:t>
      </w:r>
      <w:r w:rsidRPr="005305BC">
        <w:t>]. Современные СППР и информационные системы руководителей высшего уровня управл</w:t>
      </w:r>
      <w:r w:rsidRPr="005305BC">
        <w:t>е</w:t>
      </w:r>
      <w:r w:rsidRPr="005305BC">
        <w:t>ния основаны на применении специализированных информационных хранилищ [</w:t>
      </w:r>
      <w:r w:rsidR="00CE0E93" w:rsidRPr="005305BC">
        <w:t>8</w:t>
      </w:r>
      <w:r w:rsidRPr="005305BC">
        <w:t xml:space="preserve">, </w:t>
      </w:r>
      <w:r w:rsidR="00CE0E93" w:rsidRPr="005305BC">
        <w:t>11</w:t>
      </w:r>
      <w:r w:rsidRPr="005305BC">
        <w:t>].</w:t>
      </w:r>
    </w:p>
    <w:p w:rsidR="00277EF3" w:rsidRPr="005305BC" w:rsidRDefault="00110B15" w:rsidP="00C66B88">
      <w:pPr>
        <w:pStyle w:val="afd"/>
      </w:pPr>
      <w:r w:rsidRPr="005305BC">
        <w:object w:dxaOrig="29671" w:dyaOrig="22771" w14:anchorId="28121968">
          <v:shape id="_x0000_i1029" type="#_x0000_t75" style="width:480.75pt;height:369pt" o:ole="">
            <v:imagedata r:id="rId19" o:title=""/>
          </v:shape>
          <o:OLEObject Type="Embed" ProgID="Visio.Drawing.15" ShapeID="_x0000_i1029" DrawAspect="Content" ObjectID="_1552495939" r:id="rId20"/>
        </w:object>
      </w:r>
    </w:p>
    <w:p w:rsidR="00277EF3" w:rsidRPr="005305BC" w:rsidRDefault="00277EF3" w:rsidP="00C66B88">
      <w:pPr>
        <w:pStyle w:val="afd"/>
      </w:pPr>
      <w:r w:rsidRPr="005305BC">
        <w:t xml:space="preserve">Рисунок </w:t>
      </w:r>
      <w:r w:rsidR="00EC3682" w:rsidRPr="005305BC">
        <w:t>6</w:t>
      </w:r>
      <w:r w:rsidRPr="005305BC">
        <w:t xml:space="preserve"> - Схема выбора решения с использованием </w:t>
      </w:r>
      <w:r w:rsidR="00F062CA" w:rsidRPr="005305BC">
        <w:t>интеллектуальной системы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lastRenderedPageBreak/>
        <w:t xml:space="preserve">В современных условиях динамичности рынка, обострения конкуренции, комплексности управления бизнес-процессами к </w:t>
      </w:r>
      <w:r w:rsidR="00DA1D8E" w:rsidRPr="005305BC">
        <w:t>СППР</w:t>
      </w:r>
      <w:r w:rsidRPr="005305BC">
        <w:t xml:space="preserve"> предъявляются следующие требования:</w:t>
      </w:r>
    </w:p>
    <w:p w:rsidR="00277EF3" w:rsidRPr="005305BC" w:rsidRDefault="00277EF3" w:rsidP="00C66B88">
      <w:pPr>
        <w:pStyle w:val="a1"/>
        <w:numPr>
          <w:ilvl w:val="0"/>
          <w:numId w:val="14"/>
        </w:numPr>
        <w:ind w:left="426" w:hanging="426"/>
      </w:pPr>
      <w:r w:rsidRPr="005305BC">
        <w:t>анализ и интеграция множества внешних и внутренних источников маркетинговой, пр</w:t>
      </w:r>
      <w:r w:rsidRPr="005305BC">
        <w:t>о</w:t>
      </w:r>
      <w:r w:rsidRPr="005305BC">
        <w:t>изводственной и финансовой информации;</w:t>
      </w:r>
    </w:p>
    <w:p w:rsidR="00277EF3" w:rsidRPr="005305BC" w:rsidRDefault="00277EF3" w:rsidP="00C66B88">
      <w:pPr>
        <w:pStyle w:val="a1"/>
        <w:numPr>
          <w:ilvl w:val="0"/>
          <w:numId w:val="14"/>
        </w:numPr>
        <w:ind w:left="426" w:hanging="426"/>
      </w:pPr>
      <w:r w:rsidRPr="005305BC">
        <w:t>повышение оперативности анализа эффективности бизнес-процессов и прогнозирование их развития;</w:t>
      </w:r>
    </w:p>
    <w:p w:rsidR="00277EF3" w:rsidRPr="005305BC" w:rsidRDefault="00277EF3" w:rsidP="00C66B88">
      <w:pPr>
        <w:pStyle w:val="a1"/>
        <w:numPr>
          <w:ilvl w:val="0"/>
          <w:numId w:val="14"/>
        </w:numPr>
        <w:ind w:left="426" w:hanging="426"/>
      </w:pPr>
      <w:r w:rsidRPr="005305BC">
        <w:t>расширение сферы лиц, участвующих в подготовке и принятии управленческих реш</w:t>
      </w:r>
      <w:r w:rsidRPr="005305BC">
        <w:t>е</w:t>
      </w:r>
      <w:r w:rsidRPr="005305BC">
        <w:t>ний;</w:t>
      </w:r>
    </w:p>
    <w:p w:rsidR="00277EF3" w:rsidRPr="005305BC" w:rsidRDefault="00277EF3" w:rsidP="00C66B88">
      <w:pPr>
        <w:pStyle w:val="a1"/>
        <w:numPr>
          <w:ilvl w:val="0"/>
          <w:numId w:val="14"/>
        </w:numPr>
        <w:ind w:left="426" w:hanging="426"/>
      </w:pPr>
      <w:r w:rsidRPr="005305BC">
        <w:t>автоматизация извлечения знаний о закономерностях в развитии ситуаций для принятия своевременных решений и др.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Для реализации перечисленных требований широко используется программное обесп</w:t>
      </w:r>
      <w:r w:rsidRPr="005305BC">
        <w:t>е</w:t>
      </w:r>
      <w:r w:rsidRPr="005305BC">
        <w:t>чение, построенное на основе использования веб-технологий, при этом разработка вед</w:t>
      </w:r>
      <w:r w:rsidR="00DA1D8E" w:rsidRPr="005305BC">
        <w:t>ё</w:t>
      </w:r>
      <w:r w:rsidRPr="005305BC">
        <w:t>тся с использованием уже готовых компонентов, методологии объектно-ориентированного прое</w:t>
      </w:r>
      <w:r w:rsidRPr="005305BC">
        <w:t>к</w:t>
      </w:r>
      <w:r w:rsidRPr="005305BC">
        <w:t>тирова</w:t>
      </w:r>
      <w:r w:rsidR="00A3650F" w:rsidRPr="005305BC">
        <w:t>ния и паттернов проектирования</w:t>
      </w:r>
      <w:r w:rsidRPr="005305BC">
        <w:t>.</w:t>
      </w:r>
    </w:p>
    <w:p w:rsidR="00277EF3" w:rsidRPr="005305BC" w:rsidRDefault="001F23C8" w:rsidP="001F23C8">
      <w:pPr>
        <w:pStyle w:val="a2"/>
      </w:pPr>
      <w:bookmarkStart w:id="6" w:name="_Toc437938695"/>
      <w:r w:rsidRPr="005305BC">
        <w:t xml:space="preserve">Влияние интеллектуальной системы поддержки принятия решений </w:t>
      </w:r>
      <w:r w:rsidR="00163B06">
        <w:br/>
      </w:r>
      <w:r w:rsidRPr="005305BC">
        <w:t xml:space="preserve">на повышение экономической эффективности </w:t>
      </w:r>
      <w:r w:rsidR="00163B06">
        <w:br/>
      </w:r>
      <w:r w:rsidRPr="005305BC">
        <w:t>проектно-ориентированных компаний</w:t>
      </w:r>
      <w:bookmarkEnd w:id="6"/>
    </w:p>
    <w:p w:rsidR="00277EF3" w:rsidRPr="005305BC" w:rsidRDefault="00277EF3" w:rsidP="00C66B88">
      <w:pPr>
        <w:pStyle w:val="a6"/>
        <w:rPr>
          <w:szCs w:val="24"/>
        </w:rPr>
      </w:pPr>
      <w:r w:rsidRPr="005305BC">
        <w:t xml:space="preserve">Инвестиции в </w:t>
      </w:r>
      <w:r w:rsidR="008C6D1D">
        <w:t>ИТ</w:t>
      </w:r>
      <w:r w:rsidRPr="005305BC">
        <w:t xml:space="preserve"> дают отдачу в виде роста рыночной капитализации компании за сч</w:t>
      </w:r>
      <w:r w:rsidR="00DA1D8E" w:rsidRPr="005305BC">
        <w:t>ё</w:t>
      </w:r>
      <w:r w:rsidRPr="005305BC">
        <w:t>т её большей управляемости, прозрачности, новых компетенций, производственной культуры, привлекательности для клиентов и сотрудников, уменьшения бизнес-рисков</w:t>
      </w:r>
      <w:r w:rsidR="00A3650F" w:rsidRPr="005305BC">
        <w:t>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Для консалтинговых компаний, осуществляющих проекты по разработке и внедрению программного обеспечения, необходимость использования ИТ вытекает из самой сути их профессиональной деятельности. Поэтому повышать эффективность деятельности таких компаний можно как за сч</w:t>
      </w:r>
      <w:r w:rsidR="00DA1D8E" w:rsidRPr="005305BC">
        <w:t>ё</w:t>
      </w:r>
      <w:r w:rsidRPr="005305BC">
        <w:t xml:space="preserve">т внедрения современных </w:t>
      </w:r>
      <w:r w:rsidR="008C6D1D">
        <w:t>ИТ</w:t>
      </w:r>
      <w:r w:rsidRPr="005305BC">
        <w:t>, обеспечивающих выполнение о</w:t>
      </w:r>
      <w:r w:rsidRPr="005305BC">
        <w:t>с</w:t>
      </w:r>
      <w:r w:rsidRPr="005305BC">
        <w:t>новных бизнес-процессов (системы управления проектами, системы календарного планир</w:t>
      </w:r>
      <w:r w:rsidRPr="005305BC">
        <w:t>о</w:t>
      </w:r>
      <w:r w:rsidRPr="005305BC">
        <w:t>вания, системы электронного документооборота и т.д.), так и за сч</w:t>
      </w:r>
      <w:r w:rsidR="00DA1D8E" w:rsidRPr="005305BC">
        <w:t>ё</w:t>
      </w:r>
      <w:r w:rsidRPr="005305BC">
        <w:t xml:space="preserve">т внедрения </w:t>
      </w:r>
      <w:r w:rsidR="008C6D1D">
        <w:t>ИТ</w:t>
      </w:r>
      <w:r w:rsidRPr="005305BC">
        <w:t>, обесп</w:t>
      </w:r>
      <w:r w:rsidRPr="005305BC">
        <w:t>е</w:t>
      </w:r>
      <w:r w:rsidRPr="005305BC">
        <w:t>чивающих более качественное принятие решений в различных ситуациях. К последним о</w:t>
      </w:r>
      <w:r w:rsidRPr="005305BC">
        <w:t>т</w:t>
      </w:r>
      <w:r w:rsidRPr="005305BC">
        <w:t>носятся, в частности, интеллектуальные системы с базами знаний, основанными на правилах и/или прецедентах.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Оценка экономической эффективности деятельности предприятия чрезвычайно важна как для разработки стратегии его развития, так и для решения насущных задач тактического характера. Чаще всего для оценки экономической эффективности используются показатели окупаемости инвестиций (ROI) и ключевые показатели деятельности (KPI).</w:t>
      </w:r>
    </w:p>
    <w:p w:rsidR="00277EF3" w:rsidRPr="005305BC" w:rsidRDefault="00277EF3" w:rsidP="00C66B88">
      <w:pPr>
        <w:pStyle w:val="a6"/>
      </w:pPr>
      <w:r w:rsidRPr="005305BC">
        <w:t xml:space="preserve">Наиболее значимым является операционный показатель, который отражает экономию, напрямую переходящую в прибыль. С помощью этого показателя можно непосредственно оценить эффект от внедрения интеллектуальной </w:t>
      </w:r>
      <w:r w:rsidR="00A216EC" w:rsidRPr="005305BC">
        <w:t>системы.</w:t>
      </w:r>
    </w:p>
    <w:p w:rsidR="00A216EC" w:rsidRPr="005305BC" w:rsidRDefault="00A216EC" w:rsidP="00C66B88">
      <w:pPr>
        <w:pStyle w:val="a"/>
      </w:pPr>
      <w:r w:rsidRPr="005305BC">
        <w:tab/>
      </w:r>
      <w:r w:rsidRPr="005305BC">
        <w:tab/>
      </w:r>
      <w:r w:rsidRPr="005305BC">
        <w:tab/>
      </w:r>
      <w:r w:rsidR="00075693" w:rsidRPr="005305BC">
        <w:rPr>
          <w:position w:val="-24"/>
        </w:rPr>
        <w:object w:dxaOrig="1860" w:dyaOrig="620" w14:anchorId="04E28DF4">
          <v:shape id="_x0000_i1030" type="#_x0000_t75" style="width:93pt;height:30.75pt" o:ole="">
            <v:imagedata r:id="rId21" o:title=""/>
          </v:shape>
          <o:OLEObject Type="Embed" ProgID="Equation.3" ShapeID="_x0000_i1030" DrawAspect="Content" ObjectID="_1552495940" r:id="rId22"/>
        </w:object>
      </w:r>
      <w:r w:rsidRPr="005305BC">
        <w:t>,</w: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proofErr w:type="spellStart"/>
      <w:r w:rsidRPr="005305BC">
        <w:rPr>
          <w:i/>
        </w:rPr>
        <w:t>ROI</w:t>
      </w:r>
      <w:r w:rsidRPr="005305BC">
        <w:rPr>
          <w:i/>
          <w:vertAlign w:val="subscript"/>
        </w:rPr>
        <w:t>op</w:t>
      </w:r>
      <w:proofErr w:type="spellEnd"/>
      <w:r w:rsidRPr="005305BC">
        <w:t>–операционный показатель ROI,</w:t>
      </w:r>
      <w:r w:rsidR="00075693" w:rsidRPr="005305BC">
        <w:rPr>
          <w:i/>
          <w:szCs w:val="24"/>
        </w:rPr>
        <w:t xml:space="preserve"> E </w:t>
      </w:r>
      <w:r w:rsidR="00075693" w:rsidRPr="005305BC">
        <w:rPr>
          <w:szCs w:val="24"/>
        </w:rPr>
        <w:t>– полезный эффект от внедрения,</w:t>
      </w:r>
      <w:r w:rsidR="00075693" w:rsidRPr="005305BC">
        <w:rPr>
          <w:i/>
          <w:szCs w:val="24"/>
        </w:rPr>
        <w:t xml:space="preserve"> I </w:t>
      </w:r>
      <w:r w:rsidR="00075693" w:rsidRPr="005305BC">
        <w:rPr>
          <w:szCs w:val="24"/>
        </w:rPr>
        <w:t>– инвестиции.</w:t>
      </w:r>
    </w:p>
    <w:p w:rsidR="00277EF3" w:rsidRPr="005305BC" w:rsidRDefault="00277EF3" w:rsidP="00C66B88">
      <w:pPr>
        <w:pStyle w:val="a6"/>
      </w:pPr>
      <w:r w:rsidRPr="005305BC">
        <w:t>Показатель ROI в области производительности обеспечивается за сч</w:t>
      </w:r>
      <w:r w:rsidR="00DA1D8E" w:rsidRPr="005305BC">
        <w:t>ё</w:t>
      </w:r>
      <w:r w:rsidRPr="005305BC">
        <w:t>т повышения э</w:t>
      </w:r>
      <w:r w:rsidRPr="005305BC">
        <w:t>ф</w:t>
      </w:r>
      <w:r w:rsidRPr="005305BC">
        <w:t>фективности бизнес-процессов, уменьшения времени и повышения производительности тр</w:t>
      </w:r>
      <w:r w:rsidRPr="005305BC">
        <w:t>у</w:t>
      </w:r>
      <w:r w:rsidRPr="005305BC">
        <w:t>да. В этом показателе учитывается время, сэкономленное сотрудником за сч</w:t>
      </w:r>
      <w:r w:rsidR="00DA1D8E" w:rsidRPr="005305BC">
        <w:t>ё</w:t>
      </w:r>
      <w:r w:rsidRPr="005305BC">
        <w:t>т более быстр</w:t>
      </w:r>
      <w:r w:rsidRPr="005305BC">
        <w:t>о</w:t>
      </w:r>
      <w:r w:rsidRPr="005305BC">
        <w:t>го выполнения своих функций в результате</w:t>
      </w:r>
      <w:r w:rsidR="00075693" w:rsidRPr="005305BC">
        <w:t xml:space="preserve"> внедрения новых технологий, т.</w:t>
      </w:r>
      <w:r w:rsidRPr="005305BC">
        <w:t>е</w:t>
      </w:r>
      <w:r w:rsidR="00075693" w:rsidRPr="005305BC">
        <w:t>.</w:t>
      </w:r>
      <w:r w:rsidRPr="005305BC">
        <w:t xml:space="preserve"> за сч</w:t>
      </w:r>
      <w:r w:rsidR="00DA1D8E" w:rsidRPr="005305BC">
        <w:t>ё</w:t>
      </w:r>
      <w:r w:rsidRPr="005305BC">
        <w:t>т косве</w:t>
      </w:r>
      <w:r w:rsidRPr="005305BC">
        <w:t>н</w:t>
      </w:r>
      <w:r w:rsidRPr="005305BC">
        <w:t>ных доходов от внедрения системы совместной</w:t>
      </w:r>
      <w:r w:rsidR="00075693" w:rsidRPr="005305BC">
        <w:t xml:space="preserve"> работы над документами:</w:t>
      </w:r>
    </w:p>
    <w:p w:rsidR="00075693" w:rsidRPr="005305BC" w:rsidRDefault="00842EFF" w:rsidP="00C66B88">
      <w:pPr>
        <w:pStyle w:val="a"/>
      </w:pPr>
      <w:r w:rsidRPr="005305BC">
        <w:lastRenderedPageBreak/>
        <w:tab/>
      </w:r>
      <w:r w:rsidRPr="005305BC">
        <w:tab/>
      </w:r>
      <w:r w:rsidRPr="005305BC">
        <w:tab/>
      </w:r>
      <w:r w:rsidR="00075693" w:rsidRPr="005305BC">
        <w:rPr>
          <w:position w:val="-24"/>
        </w:rPr>
        <w:object w:dxaOrig="2560" w:dyaOrig="620" w14:anchorId="4559D9AD">
          <v:shape id="_x0000_i1031" type="#_x0000_t75" style="width:128.25pt;height:30.75pt" o:ole="">
            <v:imagedata r:id="rId23" o:title=""/>
          </v:shape>
          <o:OLEObject Type="Embed" ProgID="Equation.3" ShapeID="_x0000_i1031" DrawAspect="Content" ObjectID="_1552495941" r:id="rId24"/>
        </w:object>
      </w:r>
    </w:p>
    <w:p w:rsidR="00277EF3" w:rsidRPr="005305BC" w:rsidRDefault="00277EF3" w:rsidP="00C66B88">
      <w:pPr>
        <w:pStyle w:val="ab"/>
      </w:pPr>
      <w:r w:rsidRPr="005305BC">
        <w:t xml:space="preserve">где </w:t>
      </w:r>
      <w:proofErr w:type="spellStart"/>
      <w:r w:rsidRPr="005305BC">
        <w:rPr>
          <w:i/>
        </w:rPr>
        <w:t>ROI</w:t>
      </w:r>
      <w:r w:rsidRPr="005305BC">
        <w:rPr>
          <w:i/>
          <w:vertAlign w:val="subscript"/>
        </w:rPr>
        <w:t>pr</w:t>
      </w:r>
      <w:proofErr w:type="spellEnd"/>
      <w:r w:rsidR="00075693" w:rsidRPr="005305BC">
        <w:t xml:space="preserve"> </w:t>
      </w:r>
      <w:r w:rsidRPr="005305BC">
        <w:rPr>
          <w:i/>
          <w:iCs/>
        </w:rPr>
        <w:t>–</w:t>
      </w:r>
      <w:r w:rsidR="00075693" w:rsidRPr="005305BC">
        <w:t xml:space="preserve"> показатель </w:t>
      </w:r>
      <w:r w:rsidRPr="005305BC">
        <w:t>R</w:t>
      </w:r>
      <w:r w:rsidR="00075693" w:rsidRPr="005305BC">
        <w:t>OI в области производительности,</w:t>
      </w:r>
      <w:r w:rsidR="00075693" w:rsidRPr="005305BC">
        <w:rPr>
          <w:i/>
          <w:szCs w:val="24"/>
        </w:rPr>
        <w:t xml:space="preserve"> IDI</w:t>
      </w:r>
      <w:r w:rsidR="00075693" w:rsidRPr="005305BC">
        <w:rPr>
          <w:szCs w:val="24"/>
        </w:rPr>
        <w:t xml:space="preserve"> (</w:t>
      </w:r>
      <w:r w:rsidR="00075693" w:rsidRPr="005305BC">
        <w:rPr>
          <w:i/>
          <w:szCs w:val="24"/>
          <w:lang w:val="en-US"/>
        </w:rPr>
        <w:t>I</w:t>
      </w:r>
      <w:proofErr w:type="spellStart"/>
      <w:r w:rsidR="00075693" w:rsidRPr="005305BC">
        <w:rPr>
          <w:i/>
          <w:szCs w:val="24"/>
        </w:rPr>
        <w:t>ndirect</w:t>
      </w:r>
      <w:proofErr w:type="spellEnd"/>
      <w:r w:rsidR="00075693" w:rsidRPr="005305BC">
        <w:rPr>
          <w:i/>
          <w:szCs w:val="24"/>
        </w:rPr>
        <w:t xml:space="preserve"> </w:t>
      </w:r>
      <w:r w:rsidR="00075693" w:rsidRPr="005305BC">
        <w:rPr>
          <w:i/>
          <w:szCs w:val="24"/>
          <w:lang w:val="en-US"/>
        </w:rPr>
        <w:t>I</w:t>
      </w:r>
      <w:proofErr w:type="spellStart"/>
      <w:r w:rsidR="00075693" w:rsidRPr="005305BC">
        <w:rPr>
          <w:i/>
          <w:szCs w:val="24"/>
        </w:rPr>
        <w:t>ncome</w:t>
      </w:r>
      <w:proofErr w:type="spellEnd"/>
      <w:r w:rsidR="00075693" w:rsidRPr="005305BC">
        <w:rPr>
          <w:szCs w:val="24"/>
        </w:rPr>
        <w:t>) – косвенные доходы;</w:t>
      </w:r>
      <w:r w:rsidR="00075693" w:rsidRPr="005305BC">
        <w:rPr>
          <w:i/>
          <w:szCs w:val="24"/>
        </w:rPr>
        <w:t xml:space="preserve"> I</w:t>
      </w:r>
      <w:r w:rsidR="00075693" w:rsidRPr="005305BC">
        <w:rPr>
          <w:szCs w:val="24"/>
        </w:rPr>
        <w:t xml:space="preserve"> – инвестиции.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Одним из эффективных инструментов управления деятельностью предприятия и его ра</w:t>
      </w:r>
      <w:r w:rsidRPr="005305BC">
        <w:t>з</w:t>
      </w:r>
      <w:r w:rsidRPr="005305BC">
        <w:t>витием являются ключевые показатели деятельности (KPI). Ключевые показатели деятельн</w:t>
      </w:r>
      <w:r w:rsidRPr="005305BC">
        <w:t>о</w:t>
      </w:r>
      <w:r w:rsidRPr="005305BC">
        <w:t>сти – это количественные индикаторы, позволяющие измерять степень успешности деятел</w:t>
      </w:r>
      <w:r w:rsidRPr="005305BC">
        <w:t>ь</w:t>
      </w:r>
      <w:r w:rsidRPr="005305BC">
        <w:t>ности компании в настоящем и будущем. Они предназначены для руководства компании как инструмент поддержки определения и мониторинга стратегических целей, принятия реш</w:t>
      </w:r>
      <w:r w:rsidRPr="005305BC">
        <w:t>е</w:t>
      </w:r>
      <w:r w:rsidRPr="005305BC">
        <w:t>ний в процессе управления деятельностью компании.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Для проектно-ориентированных компаний вопросы оценки эффективности их деятельн</w:t>
      </w:r>
      <w:r w:rsidRPr="005305BC">
        <w:t>о</w:t>
      </w:r>
      <w:r w:rsidRPr="005305BC">
        <w:t>сти стоят особенно остро в связи с непредсказуемостью реализации проектов в силу их сп</w:t>
      </w:r>
      <w:r w:rsidRPr="005305BC">
        <w:t>е</w:t>
      </w:r>
      <w:r w:rsidRPr="005305BC">
        <w:t xml:space="preserve">цифики - уникальности решаемых задач, применяемых технологий и конечных результатов. </w:t>
      </w:r>
    </w:p>
    <w:p w:rsidR="003A4B6C" w:rsidRPr="005305BC" w:rsidRDefault="00277EF3" w:rsidP="00C66B88">
      <w:pPr>
        <w:pStyle w:val="a6"/>
      </w:pPr>
      <w:r w:rsidRPr="005305BC">
        <w:t>Выбор показателей и установление связи между ними имеет смысл в контексте достиж</w:t>
      </w:r>
      <w:r w:rsidRPr="005305BC">
        <w:t>е</w:t>
      </w:r>
      <w:r w:rsidRPr="005305BC">
        <w:t>ния целей компании. Консалтинговая организация ориентирована на оказание качественных услуг по разработке, внедрению программного обеспечения, а также усл</w:t>
      </w:r>
      <w:r w:rsidR="00075693" w:rsidRPr="005305BC">
        <w:t>уг по обследованию предприятий.</w:t>
      </w:r>
      <w:r w:rsidR="00F62363" w:rsidRPr="005305BC">
        <w:t xml:space="preserve"> </w:t>
      </w:r>
    </w:p>
    <w:p w:rsidR="00661173" w:rsidRPr="005305BC" w:rsidRDefault="00F62363" w:rsidP="00661173">
      <w:pPr>
        <w:pStyle w:val="a6"/>
      </w:pPr>
      <w:r w:rsidRPr="005305BC">
        <w:t>Современная технология представления показателей основана на формировании сбала</w:t>
      </w:r>
      <w:r w:rsidRPr="005305BC">
        <w:t>н</w:t>
      </w:r>
      <w:r w:rsidRPr="005305BC">
        <w:t xml:space="preserve">сированной системы показателей для представления бизнес-процессов </w:t>
      </w:r>
      <w:r w:rsidR="003A4B6C" w:rsidRPr="005305BC">
        <w:t>(рисунок 7)</w:t>
      </w:r>
      <w:r w:rsidRPr="005305BC">
        <w:t xml:space="preserve">. Являясь инструментом, позволяющим трансформировать стратегию организации в исчерпывающий набор показателей деятельности, </w:t>
      </w:r>
      <w:r w:rsidR="002A3874" w:rsidRPr="005305BC">
        <w:t>сбалансированн</w:t>
      </w:r>
      <w:r w:rsidR="002A3874">
        <w:t>ая</w:t>
      </w:r>
      <w:r w:rsidR="002A3874" w:rsidRPr="005305BC">
        <w:t xml:space="preserve"> систем</w:t>
      </w:r>
      <w:r w:rsidR="002A3874">
        <w:t>а</w:t>
      </w:r>
      <w:r w:rsidR="002A3874" w:rsidRPr="005305BC">
        <w:t xml:space="preserve"> показателей </w:t>
      </w:r>
      <w:r w:rsidRPr="005305BC">
        <w:t>позволяет пров</w:t>
      </w:r>
      <w:r w:rsidRPr="005305BC">
        <w:t>о</w:t>
      </w:r>
      <w:r w:rsidRPr="005305BC">
        <w:t xml:space="preserve">дить целенаправленный мониторинг деятельности организации, прогнозировать и упреждать появление проблем, контролировать наиболее существенные финансовые и нефинансовые показатели деятельности организации </w:t>
      </w:r>
      <w:r w:rsidR="003A4B6C" w:rsidRPr="005305BC">
        <w:t>[15]</w:t>
      </w:r>
      <w:r w:rsidRPr="005305BC">
        <w:t xml:space="preserve">. Развитие </w:t>
      </w:r>
      <w:r w:rsidR="002A3874">
        <w:t xml:space="preserve">этой </w:t>
      </w:r>
      <w:r w:rsidRPr="005305BC">
        <w:t>методологии характеризуется п</w:t>
      </w:r>
      <w:r w:rsidRPr="005305BC">
        <w:t>е</w:t>
      </w:r>
      <w:r w:rsidRPr="005305BC">
        <w:t>реходом от простой оценки показателей деятельности к управлению стратегическим разв</w:t>
      </w:r>
      <w:r w:rsidRPr="005305BC">
        <w:t>и</w:t>
      </w:r>
      <w:r w:rsidRPr="005305BC">
        <w:t>тием компании.</w:t>
      </w:r>
      <w:r w:rsidR="002A3874">
        <w:t xml:space="preserve"> </w:t>
      </w:r>
      <w:r w:rsidR="00661173" w:rsidRPr="005305BC">
        <w:t>Стратегическая карта показывает возможность достижения главных целей компании, таких как рост стоимости и прибыльности компании через достижение промеж</w:t>
      </w:r>
      <w:r w:rsidR="00661173" w:rsidRPr="005305BC">
        <w:t>у</w:t>
      </w:r>
      <w:r w:rsidR="00661173" w:rsidRPr="005305BC">
        <w:t>точных целей, например, повышение квалификации сотрудников, повышение эффективн</w:t>
      </w:r>
      <w:r w:rsidR="00661173" w:rsidRPr="005305BC">
        <w:t>о</w:t>
      </w:r>
      <w:r w:rsidR="00661173" w:rsidRPr="005305BC">
        <w:t>сти управления проектами и др. Оценить степень достижения цели можно благодаря связа</w:t>
      </w:r>
      <w:r w:rsidR="00661173" w:rsidRPr="005305BC">
        <w:t>н</w:t>
      </w:r>
      <w:r w:rsidR="00661173" w:rsidRPr="005305BC">
        <w:t>ным с ней показателям, которые, с другой стороны, связаны с выполнением определенных бизнес-процессов (см. рис</w:t>
      </w:r>
      <w:r w:rsidR="00661173">
        <w:t>унок</w:t>
      </w:r>
      <w:r w:rsidR="00661173" w:rsidRPr="005305BC">
        <w:t xml:space="preserve"> 5). Таким образом, накапливая знания в интеллектуальной системе о достижении целей компании через реализацию бизнес-процессов, можно судить об эффективности принятых решений по значениям ключевых экономических показателей, п</w:t>
      </w:r>
      <w:r w:rsidR="00661173" w:rsidRPr="005305BC">
        <w:t>о</w:t>
      </w:r>
      <w:r w:rsidR="00661173" w:rsidRPr="005305BC">
        <w:t>лученных в различные периоды деятельности компании.</w:t>
      </w:r>
    </w:p>
    <w:p w:rsidR="00661173" w:rsidRPr="005305BC" w:rsidRDefault="00661173" w:rsidP="00661173">
      <w:pPr>
        <w:pStyle w:val="a6"/>
      </w:pPr>
      <w:r w:rsidRPr="005305BC">
        <w:t>Для проектно-ориентированных компаний, осуществление деятельности которых прои</w:t>
      </w:r>
      <w:r w:rsidRPr="005305BC">
        <w:t>с</w:t>
      </w:r>
      <w:r w:rsidRPr="005305BC">
        <w:t>ходит через выполнение проектов, бывает чрезвычайно трудно оценить, как внедрение с</w:t>
      </w:r>
      <w:r w:rsidRPr="005305BC">
        <w:t>о</w:t>
      </w:r>
      <w:r w:rsidRPr="005305BC">
        <w:t xml:space="preserve">временных </w:t>
      </w:r>
      <w:r w:rsidR="008C6D1D">
        <w:t>ИТ</w:t>
      </w:r>
      <w:r w:rsidRPr="005305BC">
        <w:t xml:space="preserve"> влияет на повышение эффективности управления проектами.</w:t>
      </w:r>
    </w:p>
    <w:p w:rsidR="00661173" w:rsidRPr="005305BC" w:rsidRDefault="00661173" w:rsidP="00661173">
      <w:pPr>
        <w:pStyle w:val="a1"/>
        <w:numPr>
          <w:ilvl w:val="0"/>
          <w:numId w:val="0"/>
        </w:numPr>
        <w:ind w:firstLine="426"/>
      </w:pPr>
      <w:r w:rsidRPr="005305BC">
        <w:t>Оценка эффективности управленческих решений на стадии их разработки и принятия осуществляется с использованием количественных и качественных показателей, норм и стандартов. К качественным показателям эффективности управленческих решений могут быть отнесены своевременность представления проекта решения, а также степень научной обоснованности решений.</w:t>
      </w:r>
    </w:p>
    <w:p w:rsidR="00661173" w:rsidRPr="005305BC" w:rsidRDefault="00661173" w:rsidP="00661173">
      <w:pPr>
        <w:pStyle w:val="a6"/>
      </w:pPr>
      <w:r w:rsidRPr="005305BC">
        <w:t>Количественная оценка эффективности управленческих решений на стадии их разрабо</w:t>
      </w:r>
      <w:r w:rsidRPr="005305BC">
        <w:t>т</w:t>
      </w:r>
      <w:r w:rsidRPr="005305BC">
        <w:t>ки и принятия во многом затруднена из-за специфических особенностей управленческого труда, которые заключаются в следующем:</w:t>
      </w:r>
    </w:p>
    <w:p w:rsidR="00661173" w:rsidRPr="005305BC" w:rsidRDefault="00661173" w:rsidP="00661173">
      <w:pPr>
        <w:pStyle w:val="a1"/>
        <w:numPr>
          <w:ilvl w:val="0"/>
          <w:numId w:val="14"/>
        </w:numPr>
        <w:ind w:left="426" w:hanging="426"/>
      </w:pPr>
      <w:r w:rsidRPr="005305BC">
        <w:t>управленческий труд, включая разработку и принятие решений, преимущественно тво</w:t>
      </w:r>
      <w:r w:rsidRPr="005305BC">
        <w:t>р</w:t>
      </w:r>
      <w:r w:rsidRPr="005305BC">
        <w:t>ческий, трудно поддается нормированию и учету;</w:t>
      </w:r>
    </w:p>
    <w:p w:rsidR="00661173" w:rsidRPr="005305BC" w:rsidRDefault="00661173" w:rsidP="00661173">
      <w:pPr>
        <w:pStyle w:val="a1"/>
        <w:numPr>
          <w:ilvl w:val="0"/>
          <w:numId w:val="14"/>
        </w:numPr>
        <w:ind w:left="426" w:hanging="426"/>
      </w:pPr>
      <w:r w:rsidRPr="005305BC">
        <w:lastRenderedPageBreak/>
        <w:t>реализация решения сопряжена с определенными социально-психологическими резул</w:t>
      </w:r>
      <w:r w:rsidRPr="005305BC">
        <w:t>ь</w:t>
      </w:r>
      <w:r w:rsidRPr="005305BC">
        <w:t>татами, количественное выражение которых еще более затруднительно, чем экономич</w:t>
      </w:r>
      <w:r w:rsidRPr="005305BC">
        <w:t>е</w:t>
      </w:r>
      <w:r w:rsidRPr="005305BC">
        <w:t>ское;</w:t>
      </w:r>
    </w:p>
    <w:p w:rsidR="00661173" w:rsidRPr="005305BC" w:rsidRDefault="00661173" w:rsidP="00661173">
      <w:pPr>
        <w:pStyle w:val="a1"/>
        <w:numPr>
          <w:ilvl w:val="0"/>
          <w:numId w:val="14"/>
        </w:numPr>
        <w:ind w:left="426" w:hanging="426"/>
      </w:pPr>
      <w:r w:rsidRPr="005305BC">
        <w:t>результаты реализации решений проявляются опосредованно через деятельность колле</w:t>
      </w:r>
      <w:r w:rsidRPr="005305BC">
        <w:t>к</w:t>
      </w:r>
      <w:r w:rsidRPr="005305BC">
        <w:t>тива предприятия в целом, в котором сложно выделить долю затрат управленческого труда.</w:t>
      </w:r>
    </w:p>
    <w:p w:rsidR="00661173" w:rsidRPr="005305BC" w:rsidRDefault="00661173" w:rsidP="00C66B88">
      <w:pPr>
        <w:pStyle w:val="a6"/>
        <w:rPr>
          <w:szCs w:val="24"/>
        </w:rPr>
      </w:pPr>
    </w:p>
    <w:p w:rsidR="00277EF3" w:rsidRPr="005305BC" w:rsidRDefault="00EC3682" w:rsidP="00C66B88">
      <w:pPr>
        <w:pStyle w:val="afd"/>
      </w:pPr>
      <w:r w:rsidRPr="005305BC">
        <w:object w:dxaOrig="22395" w:dyaOrig="16215" w14:anchorId="071C23DA">
          <v:shape id="_x0000_i1032" type="#_x0000_t75" style="width:481.5pt;height:348.75pt" o:ole="">
            <v:imagedata r:id="rId25" o:title=""/>
          </v:shape>
          <o:OLEObject Type="Embed" ProgID="Visio.Drawing.15" ShapeID="_x0000_i1032" DrawAspect="Content" ObjectID="_1552495942" r:id="rId26"/>
        </w:object>
      </w:r>
    </w:p>
    <w:p w:rsidR="00277EF3" w:rsidRPr="005305BC" w:rsidRDefault="00277EF3" w:rsidP="00C66B88">
      <w:pPr>
        <w:pStyle w:val="afd"/>
        <w:rPr>
          <w:szCs w:val="24"/>
        </w:rPr>
      </w:pPr>
      <w:r w:rsidRPr="005305BC">
        <w:t xml:space="preserve">Рисунок </w:t>
      </w:r>
      <w:r w:rsidR="00EC3682" w:rsidRPr="005305BC">
        <w:t>7</w:t>
      </w:r>
      <w:r w:rsidRPr="005305BC">
        <w:t xml:space="preserve"> – </w:t>
      </w:r>
      <w:r w:rsidR="00D97FDC" w:rsidRPr="005305BC">
        <w:t xml:space="preserve">Фрагмент </w:t>
      </w:r>
      <w:r w:rsidR="00B3078E" w:rsidRPr="005305BC">
        <w:t>стратегической</w:t>
      </w:r>
      <w:r w:rsidRPr="005305BC">
        <w:t xml:space="preserve"> карт</w:t>
      </w:r>
      <w:r w:rsidR="00B3078E" w:rsidRPr="005305BC">
        <w:t>ы</w:t>
      </w:r>
      <w:r w:rsidRPr="005305BC">
        <w:t xml:space="preserve"> типового консалтингового предприятия</w:t>
      </w:r>
    </w:p>
    <w:p w:rsidR="00EC3682" w:rsidRPr="005305BC" w:rsidRDefault="00EC3682" w:rsidP="00C66B88">
      <w:pPr>
        <w:pStyle w:val="a6"/>
      </w:pPr>
      <w:r w:rsidRPr="005305BC">
        <w:t>При оценке реализуемости должны быть приняты во внимание все существенные факт</w:t>
      </w:r>
      <w:r w:rsidRPr="005305BC">
        <w:t>о</w:t>
      </w:r>
      <w:r w:rsidRPr="005305BC">
        <w:t>ры внешней и внутренней среды предприятия с позиций системного подхода. На реализу</w:t>
      </w:r>
      <w:r w:rsidRPr="005305BC">
        <w:t>е</w:t>
      </w:r>
      <w:r w:rsidRPr="005305BC">
        <w:t>мость управленческих решений существенное влияние оказывают следующие факторы:</w:t>
      </w:r>
    </w:p>
    <w:p w:rsidR="00EC3682" w:rsidRPr="005305BC" w:rsidRDefault="00EC3682" w:rsidP="000F75A1">
      <w:pPr>
        <w:pStyle w:val="a1"/>
        <w:numPr>
          <w:ilvl w:val="0"/>
          <w:numId w:val="14"/>
        </w:numPr>
        <w:ind w:left="426" w:hanging="426"/>
      </w:pPr>
      <w:r w:rsidRPr="005305BC">
        <w:t>квалификация исполнителей, их деловые и личностные качества;</w:t>
      </w:r>
    </w:p>
    <w:p w:rsidR="003A4B6C" w:rsidRPr="005305BC" w:rsidRDefault="00EC3682" w:rsidP="000F75A1">
      <w:pPr>
        <w:pStyle w:val="a1"/>
        <w:numPr>
          <w:ilvl w:val="0"/>
          <w:numId w:val="14"/>
        </w:numPr>
        <w:ind w:left="426" w:hanging="426"/>
      </w:pPr>
      <w:r w:rsidRPr="005305BC">
        <w:t>характер мотивации работников;</w:t>
      </w:r>
    </w:p>
    <w:p w:rsidR="00266212" w:rsidRPr="005305BC" w:rsidRDefault="00EC3682" w:rsidP="005305BC">
      <w:pPr>
        <w:pStyle w:val="a1"/>
        <w:numPr>
          <w:ilvl w:val="0"/>
          <w:numId w:val="14"/>
        </w:numPr>
        <w:ind w:left="426" w:hanging="426"/>
        <w:rPr>
          <w:szCs w:val="24"/>
        </w:rPr>
      </w:pPr>
      <w:r w:rsidRPr="005305BC">
        <w:t>ресурсное обеспечение.</w:t>
      </w:r>
    </w:p>
    <w:p w:rsidR="00606986" w:rsidRPr="005305BC" w:rsidRDefault="00DF005C" w:rsidP="005305BC">
      <w:pPr>
        <w:pStyle w:val="a6"/>
      </w:pPr>
      <w:r w:rsidRPr="005305BC">
        <w:t>Использование интеллектуальной системы поддержки принятия решений позволит, накапливая знания о произошедших прецедентах, принятых решениях и достигнутых в определ</w:t>
      </w:r>
      <w:r w:rsidR="00CD05EE">
        <w:t>ё</w:t>
      </w:r>
      <w:r w:rsidRPr="005305BC">
        <w:t xml:space="preserve">нных условиях значениях показателей бизнес-процессов, скорректировать </w:t>
      </w:r>
      <w:r w:rsidR="00EB014C" w:rsidRPr="005305BC">
        <w:t xml:space="preserve">в случае необходимости </w:t>
      </w:r>
      <w:r w:rsidRPr="005305BC">
        <w:t>стратегическую карту компании</w:t>
      </w:r>
      <w:r w:rsidR="00EB014C" w:rsidRPr="005305BC">
        <w:t xml:space="preserve"> пут</w:t>
      </w:r>
      <w:r w:rsidR="00CD05EE">
        <w:t>ё</w:t>
      </w:r>
      <w:r w:rsidR="00EB014C" w:rsidRPr="005305BC">
        <w:t>м изменения промежуточных целей и диапазона значений показателей</w:t>
      </w:r>
      <w:r w:rsidRPr="005305BC">
        <w:t>.</w:t>
      </w:r>
    </w:p>
    <w:p w:rsidR="00277EF3" w:rsidRPr="005305BC" w:rsidRDefault="00277EF3" w:rsidP="00135404">
      <w:pPr>
        <w:pStyle w:val="af3"/>
      </w:pPr>
      <w:r w:rsidRPr="005305BC">
        <w:lastRenderedPageBreak/>
        <w:t>Заключение</w:t>
      </w:r>
    </w:p>
    <w:p w:rsidR="00277EF3" w:rsidRPr="005305BC" w:rsidRDefault="00277EF3" w:rsidP="00C66B88">
      <w:pPr>
        <w:pStyle w:val="a6"/>
        <w:rPr>
          <w:szCs w:val="24"/>
        </w:rPr>
      </w:pPr>
      <w:r w:rsidRPr="005305BC">
        <w:t>В ходе исследования была разработана методика управления сложными взаимодейств</w:t>
      </w:r>
      <w:r w:rsidRPr="005305BC">
        <w:t>у</w:t>
      </w:r>
      <w:r w:rsidRPr="005305BC">
        <w:t xml:space="preserve">ющими процессами, позволяющая спроектировать </w:t>
      </w:r>
      <w:r w:rsidR="00571A7B" w:rsidRPr="005305BC">
        <w:t xml:space="preserve">интеллектуальную систему </w:t>
      </w:r>
      <w:r w:rsidRPr="005305BC">
        <w:t xml:space="preserve">на основе знаний об особенностях взаимодействия участников процессов в конкретной </w:t>
      </w:r>
      <w:proofErr w:type="spellStart"/>
      <w:r w:rsidR="005C0B62" w:rsidRPr="005305BC">
        <w:t>ПрО</w:t>
      </w:r>
      <w:proofErr w:type="spellEnd"/>
      <w:r w:rsidRPr="005305BC">
        <w:t xml:space="preserve"> – управл</w:t>
      </w:r>
      <w:r w:rsidRPr="005305BC">
        <w:t>е</w:t>
      </w:r>
      <w:r w:rsidRPr="005305BC">
        <w:t>ние ресурсами при разработке программного обеспечения</w:t>
      </w:r>
      <w:r w:rsidR="00EB014C" w:rsidRPr="005305BC">
        <w:t xml:space="preserve">. Методика разработана на основе </w:t>
      </w:r>
      <w:r w:rsidR="00F62363" w:rsidRPr="005305BC">
        <w:t>моделей, методов и алгоритмов онтологического анализа и обработки знаний.</w:t>
      </w:r>
      <w:r w:rsidR="002A3874">
        <w:t xml:space="preserve"> Она</w:t>
      </w:r>
      <w:r w:rsidR="005D5A48" w:rsidRPr="005305BC">
        <w:t xml:space="preserve"> была</w:t>
      </w:r>
      <w:r w:rsidRPr="005305BC">
        <w:t xml:space="preserve"> апробирован</w:t>
      </w:r>
      <w:r w:rsidR="005D5A48" w:rsidRPr="005305BC">
        <w:t>а</w:t>
      </w:r>
      <w:r w:rsidRPr="005305BC">
        <w:t xml:space="preserve"> на </w:t>
      </w:r>
      <w:r w:rsidR="002A3874" w:rsidRPr="005305BC">
        <w:t>консалтингово</w:t>
      </w:r>
      <w:r w:rsidR="002A3874">
        <w:t>м</w:t>
      </w:r>
      <w:r w:rsidR="002A3874" w:rsidRPr="005305BC">
        <w:t xml:space="preserve"> </w:t>
      </w:r>
      <w:r w:rsidRPr="005305BC">
        <w:t xml:space="preserve">предприятии, </w:t>
      </w:r>
      <w:r w:rsidR="00571A7B" w:rsidRPr="005305BC">
        <w:t>зан</w:t>
      </w:r>
      <w:r w:rsidR="002A3874">
        <w:t>ятым</w:t>
      </w:r>
      <w:r w:rsidR="00571A7B" w:rsidRPr="005305BC">
        <w:t xml:space="preserve"> </w:t>
      </w:r>
      <w:r w:rsidRPr="005305BC">
        <w:t>разработкой, внедрением и адапт</w:t>
      </w:r>
      <w:r w:rsidRPr="005305BC">
        <w:t>а</w:t>
      </w:r>
      <w:r w:rsidRPr="005305BC">
        <w:t>цией программного обеспечения</w:t>
      </w:r>
      <w:r w:rsidR="00EC3682" w:rsidRPr="005305BC">
        <w:t xml:space="preserve">. </w:t>
      </w:r>
    </w:p>
    <w:p w:rsidR="00266212" w:rsidRPr="005305BC" w:rsidRDefault="002A3874">
      <w:pPr>
        <w:pStyle w:val="a6"/>
      </w:pPr>
      <w:r>
        <w:t>П</w:t>
      </w:r>
      <w:r w:rsidR="00466F3B" w:rsidRPr="005305BC">
        <w:t>редложена структура и функции</w:t>
      </w:r>
      <w:r w:rsidR="000B0CED" w:rsidRPr="005305BC">
        <w:t xml:space="preserve"> интеллектуальной системы управления взаимоде</w:t>
      </w:r>
      <w:r w:rsidR="000B0CED" w:rsidRPr="005305BC">
        <w:t>й</w:t>
      </w:r>
      <w:r w:rsidR="000B0CED" w:rsidRPr="005305BC">
        <w:t>ствующими процессами</w:t>
      </w:r>
      <w:r w:rsidR="00466F3B" w:rsidRPr="005305BC">
        <w:t>, которая на основе алгоритма поиска схожих пре</w:t>
      </w:r>
      <w:r>
        <w:t>ц</w:t>
      </w:r>
      <w:r w:rsidR="00466F3B" w:rsidRPr="005305BC">
        <w:t>едентов выполн</w:t>
      </w:r>
      <w:r w:rsidR="00466F3B" w:rsidRPr="005305BC">
        <w:t>я</w:t>
      </w:r>
      <w:r w:rsidR="00466F3B" w:rsidRPr="005305BC">
        <w:t>ет формирование альтернатив и предоставление рекомендаций пользователям. Система предназначена для принятия решений в процессах организационного управления проектами, выполняющимися в проектно-ориентированных консалтинговых компаниях.</w:t>
      </w:r>
      <w:r w:rsidR="003A4B6C" w:rsidRPr="005305BC">
        <w:t xml:space="preserve"> Принятие окончательного решения остается за ЛПР. В предлагаемой СППР предусмотрен контроль эффективности решений, который строится на основе оценки эффективности </w:t>
      </w:r>
      <w:r w:rsidR="003A4B6C" w:rsidRPr="005305BC">
        <w:rPr>
          <w:lang w:val="en-US"/>
        </w:rPr>
        <w:t>KPI</w:t>
      </w:r>
      <w:r w:rsidR="003A4B6C" w:rsidRPr="005305BC">
        <w:t>, предста</w:t>
      </w:r>
      <w:r w:rsidR="003A4B6C" w:rsidRPr="005305BC">
        <w:t>в</w:t>
      </w:r>
      <w:r w:rsidR="003A4B6C" w:rsidRPr="005305BC">
        <w:t>ленных в стратегической карте.</w:t>
      </w:r>
    </w:p>
    <w:p w:rsidR="00277EF3" w:rsidRPr="005305BC" w:rsidRDefault="00277EF3" w:rsidP="00C66B88">
      <w:pPr>
        <w:pStyle w:val="af3"/>
        <w:keepNext w:val="0"/>
      </w:pPr>
      <w:bookmarkStart w:id="7" w:name="h.a7ef2ycoe4vi" w:colFirst="0" w:colLast="0"/>
      <w:bookmarkStart w:id="8" w:name="h.kgcv8k" w:colFirst="0" w:colLast="0"/>
      <w:bookmarkEnd w:id="7"/>
      <w:bookmarkEnd w:id="8"/>
      <w:r w:rsidRPr="005305BC">
        <w:t>Список источников</w:t>
      </w:r>
    </w:p>
    <w:p w:rsidR="003A4B6C" w:rsidRPr="00CD05EE" w:rsidRDefault="003A4B6C" w:rsidP="002A3874">
      <w:pPr>
        <w:numPr>
          <w:ilvl w:val="0"/>
          <w:numId w:val="13"/>
        </w:numPr>
        <w:jc w:val="both"/>
        <w:rPr>
          <w:rFonts w:eastAsia="-webkit-standard"/>
        </w:rPr>
      </w:pPr>
      <w:r w:rsidRPr="00CD05EE">
        <w:rPr>
          <w:rFonts w:eastAsia="-webkit-standard"/>
          <w:b/>
          <w:i/>
        </w:rPr>
        <w:t>Абрамов</w:t>
      </w:r>
      <w:r w:rsidR="00471A06">
        <w:rPr>
          <w:rFonts w:eastAsia="-webkit-standard"/>
          <w:b/>
          <w:i/>
        </w:rPr>
        <w:t>,</w:t>
      </w:r>
      <w:r w:rsidRPr="00CD05EE">
        <w:rPr>
          <w:rFonts w:eastAsia="-webkit-standard"/>
          <w:b/>
          <w:i/>
        </w:rPr>
        <w:t xml:space="preserve"> И.В.</w:t>
      </w:r>
      <w:r w:rsidRPr="00CD05EE">
        <w:rPr>
          <w:rFonts w:eastAsia="-webkit-standard"/>
        </w:rPr>
        <w:t xml:space="preserve"> Процессный подход к построению системы проектного управления</w:t>
      </w:r>
      <w:r w:rsidR="002A3874">
        <w:rPr>
          <w:rFonts w:eastAsia="-webkit-standard"/>
        </w:rPr>
        <w:t xml:space="preserve"> / </w:t>
      </w:r>
      <w:r w:rsidR="002A3874" w:rsidRPr="002A3874">
        <w:rPr>
          <w:rFonts w:eastAsia="-webkit-standard"/>
        </w:rPr>
        <w:t>И.В. Абрамов, Э.К.</w:t>
      </w:r>
      <w:r w:rsidR="002A3874">
        <w:rPr>
          <w:rFonts w:eastAsia="-webkit-standard"/>
        </w:rPr>
        <w:t> </w:t>
      </w:r>
      <w:proofErr w:type="spellStart"/>
      <w:r w:rsidR="002A3874" w:rsidRPr="002A3874">
        <w:rPr>
          <w:rFonts w:eastAsia="-webkit-standard"/>
        </w:rPr>
        <w:t>Алгазинов</w:t>
      </w:r>
      <w:proofErr w:type="spellEnd"/>
      <w:r w:rsidR="002A3874" w:rsidRPr="002A3874">
        <w:rPr>
          <w:rFonts w:eastAsia="-webkit-standard"/>
        </w:rPr>
        <w:t>, М.Г.  Матвеев</w:t>
      </w:r>
      <w:r w:rsidR="002A3874" w:rsidRPr="00CD05EE">
        <w:rPr>
          <w:rFonts w:eastAsia="-webkit-standard"/>
          <w:b/>
          <w:i/>
        </w:rPr>
        <w:t xml:space="preserve"> </w:t>
      </w:r>
      <w:r w:rsidRPr="00CD05EE">
        <w:rPr>
          <w:rFonts w:eastAsia="-webkit-standard"/>
        </w:rPr>
        <w:t>//</w:t>
      </w:r>
      <w:r w:rsidR="002A3874">
        <w:rPr>
          <w:rFonts w:eastAsia="-webkit-standard"/>
        </w:rPr>
        <w:t xml:space="preserve"> </w:t>
      </w:r>
      <w:r w:rsidRPr="00CD05EE">
        <w:rPr>
          <w:rFonts w:eastAsia="-webkit-standard"/>
        </w:rPr>
        <w:t xml:space="preserve">Прикладная информатика, №1(49), 2014, </w:t>
      </w:r>
      <w:r w:rsidR="00471A06">
        <w:rPr>
          <w:rFonts w:eastAsia="-webkit-standard"/>
        </w:rPr>
        <w:t xml:space="preserve">- </w:t>
      </w:r>
      <w:r w:rsidRPr="00CD05EE">
        <w:rPr>
          <w:rFonts w:eastAsia="-webkit-standard"/>
        </w:rPr>
        <w:t>с.15-22</w:t>
      </w:r>
      <w:r w:rsidR="002A3874">
        <w:rPr>
          <w:rFonts w:eastAsia="-webkit-standard"/>
        </w:rPr>
        <w:t>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Шутова</w:t>
      </w:r>
      <w:r w:rsidR="00471A06">
        <w:rPr>
          <w:rFonts w:eastAsia="-webkit-standard"/>
          <w:b/>
          <w:i/>
          <w:sz w:val="20"/>
        </w:rPr>
        <w:t>,</w:t>
      </w:r>
      <w:r w:rsidRPr="00CD05EE">
        <w:rPr>
          <w:rFonts w:eastAsia="-webkit-standard"/>
          <w:b/>
          <w:i/>
          <w:sz w:val="20"/>
        </w:rPr>
        <w:t xml:space="preserve"> С.</w:t>
      </w:r>
      <w:r w:rsidRPr="00CD05EE">
        <w:rPr>
          <w:rFonts w:eastAsia="-webkit-standard"/>
          <w:sz w:val="20"/>
        </w:rPr>
        <w:t xml:space="preserve"> Процессное или проектное управление</w:t>
      </w:r>
      <w:r w:rsidR="00471A06">
        <w:rPr>
          <w:rFonts w:eastAsia="-webkit-standard"/>
          <w:sz w:val="20"/>
        </w:rPr>
        <w:t xml:space="preserve"> /</w:t>
      </w:r>
      <w:r w:rsidR="00471A06" w:rsidRPr="00CD05EE">
        <w:rPr>
          <w:rFonts w:eastAsia="-webkit-standard"/>
          <w:b/>
          <w:i/>
          <w:sz w:val="20"/>
        </w:rPr>
        <w:t xml:space="preserve"> </w:t>
      </w:r>
      <w:r w:rsidR="00471A06" w:rsidRPr="00471A06">
        <w:rPr>
          <w:rFonts w:eastAsia="-webkit-standard"/>
          <w:sz w:val="20"/>
        </w:rPr>
        <w:t xml:space="preserve">С. </w:t>
      </w:r>
      <w:r w:rsidRPr="00471A06">
        <w:rPr>
          <w:rFonts w:eastAsia="-webkit-standard"/>
          <w:sz w:val="20"/>
        </w:rPr>
        <w:t xml:space="preserve"> </w:t>
      </w:r>
      <w:r w:rsidR="00471A06" w:rsidRPr="00471A06">
        <w:rPr>
          <w:rFonts w:eastAsia="-webkit-standard"/>
          <w:sz w:val="20"/>
        </w:rPr>
        <w:t xml:space="preserve">Шутова </w:t>
      </w:r>
      <w:r w:rsidRPr="00471A06">
        <w:rPr>
          <w:rFonts w:eastAsia="-webkit-standard"/>
          <w:sz w:val="20"/>
        </w:rPr>
        <w:t>//</w:t>
      </w:r>
      <w:r w:rsidR="00471A06">
        <w:rPr>
          <w:rFonts w:eastAsia="-webkit-standard"/>
          <w:sz w:val="20"/>
        </w:rPr>
        <w:t xml:space="preserve"> </w:t>
      </w:r>
      <w:r w:rsidRPr="00CD05EE">
        <w:rPr>
          <w:rFonts w:eastAsia="-webkit-standard"/>
          <w:sz w:val="20"/>
          <w:lang w:val="en-US"/>
        </w:rPr>
        <w:t>ELMA</w:t>
      </w:r>
      <w:r w:rsidRPr="00CD05EE">
        <w:rPr>
          <w:rFonts w:eastAsia="-webkit-standard"/>
          <w:sz w:val="20"/>
        </w:rPr>
        <w:t>. Журнал о процессах, эффекти</w:t>
      </w:r>
      <w:r w:rsidRPr="00CD05EE">
        <w:rPr>
          <w:rFonts w:eastAsia="-webkit-standard"/>
          <w:sz w:val="20"/>
        </w:rPr>
        <w:t>в</w:t>
      </w:r>
      <w:r w:rsidRPr="00CD05EE">
        <w:rPr>
          <w:rFonts w:eastAsia="-webkit-standard"/>
          <w:sz w:val="20"/>
        </w:rPr>
        <w:t xml:space="preserve">ности и управлении — Режим доступа: URL: </w:t>
      </w:r>
      <w:r w:rsidRPr="00E96C75">
        <w:rPr>
          <w:rFonts w:eastAsia="-webkit-standard"/>
          <w:sz w:val="20"/>
        </w:rPr>
        <w:t>bpm.ru/</w:t>
      </w:r>
      <w:proofErr w:type="spellStart"/>
      <w:r w:rsidRPr="00E96C75">
        <w:rPr>
          <w:rFonts w:eastAsia="-webkit-standard"/>
          <w:sz w:val="20"/>
        </w:rPr>
        <w:t>journal</w:t>
      </w:r>
      <w:proofErr w:type="spellEnd"/>
      <w:r w:rsidRPr="00E96C75">
        <w:rPr>
          <w:rFonts w:eastAsia="-webkit-standard"/>
          <w:sz w:val="20"/>
        </w:rPr>
        <w:t>/</w:t>
      </w:r>
      <w:proofErr w:type="spellStart"/>
      <w:r w:rsidRPr="00E96C75">
        <w:rPr>
          <w:rFonts w:eastAsia="-webkit-standard"/>
          <w:sz w:val="20"/>
        </w:rPr>
        <w:t>index.php?ELEMENT_ID</w:t>
      </w:r>
      <w:proofErr w:type="spellEnd"/>
      <w:r w:rsidRPr="00E96C75">
        <w:rPr>
          <w:rFonts w:eastAsia="-webkit-standard"/>
          <w:sz w:val="20"/>
        </w:rPr>
        <w:t>=2855</w:t>
      </w:r>
      <w:r w:rsidR="00471A06">
        <w:rPr>
          <w:rFonts w:eastAsia="-webkit-standard"/>
          <w:sz w:val="20"/>
        </w:rPr>
        <w:t>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Гаевская, А.</w:t>
      </w:r>
      <w:r w:rsidRPr="00CD05EE">
        <w:rPr>
          <w:rFonts w:eastAsia="-webkit-standard"/>
          <w:sz w:val="20"/>
        </w:rPr>
        <w:t xml:space="preserve"> Преимущество процессного подхода: направленность на результат и применение оптимал</w:t>
      </w:r>
      <w:r w:rsidRPr="00CD05EE">
        <w:rPr>
          <w:rFonts w:eastAsia="-webkit-standard"/>
          <w:sz w:val="20"/>
        </w:rPr>
        <w:t>ь</w:t>
      </w:r>
      <w:r w:rsidRPr="00CD05EE">
        <w:rPr>
          <w:rFonts w:eastAsia="-webkit-standard"/>
          <w:sz w:val="20"/>
        </w:rPr>
        <w:t xml:space="preserve">ных способов его достижения </w:t>
      </w:r>
      <w:r w:rsidR="00471A06">
        <w:rPr>
          <w:rFonts w:eastAsia="-webkit-standard"/>
          <w:sz w:val="20"/>
        </w:rPr>
        <w:t>/</w:t>
      </w:r>
      <w:r w:rsidR="00471A06" w:rsidRPr="00CD05EE">
        <w:rPr>
          <w:rFonts w:eastAsia="-webkit-standard"/>
          <w:b/>
          <w:i/>
          <w:sz w:val="20"/>
        </w:rPr>
        <w:t xml:space="preserve"> </w:t>
      </w:r>
      <w:r w:rsidR="00471A06" w:rsidRPr="00471A06">
        <w:rPr>
          <w:rFonts w:eastAsia="-webkit-standard"/>
          <w:sz w:val="20"/>
        </w:rPr>
        <w:t>А. Гаевская</w:t>
      </w:r>
      <w:r w:rsidR="00471A06" w:rsidRPr="00CD05EE">
        <w:rPr>
          <w:rFonts w:eastAsia="-webkit-standard"/>
          <w:sz w:val="20"/>
        </w:rPr>
        <w:t xml:space="preserve"> </w:t>
      </w:r>
      <w:r w:rsidRPr="00CD05EE">
        <w:rPr>
          <w:rFonts w:eastAsia="-webkit-standard"/>
          <w:sz w:val="20"/>
        </w:rPr>
        <w:t xml:space="preserve">// Корпоративный менеджмент — Режим доступа: URL: </w:t>
      </w:r>
      <w:r w:rsidRPr="00E96C75">
        <w:rPr>
          <w:rFonts w:eastAsia="-webkit-standard"/>
          <w:sz w:val="20"/>
        </w:rPr>
        <w:t>http://www.cfin.ru/itm/project/pmi.shtml</w:t>
      </w:r>
      <w:r w:rsidRPr="00CD05EE">
        <w:rPr>
          <w:rFonts w:eastAsia="-webkit-standard"/>
          <w:sz w:val="20"/>
        </w:rPr>
        <w:t xml:space="preserve">  (21.03.17)</w:t>
      </w:r>
      <w:r w:rsidR="00471A06">
        <w:rPr>
          <w:rFonts w:eastAsia="-webkit-standard"/>
          <w:sz w:val="20"/>
        </w:rPr>
        <w:t>.</w:t>
      </w:r>
    </w:p>
    <w:p w:rsidR="003A4B6C" w:rsidRPr="00CD05EE" w:rsidRDefault="00471A06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proofErr w:type="spellStart"/>
      <w:r>
        <w:rPr>
          <w:rFonts w:eastAsia="-webkit-standard"/>
          <w:b/>
          <w:i/>
          <w:sz w:val="20"/>
        </w:rPr>
        <w:t>Шведин</w:t>
      </w:r>
      <w:proofErr w:type="spellEnd"/>
      <w:r>
        <w:rPr>
          <w:rFonts w:eastAsia="-webkit-standard"/>
          <w:b/>
          <w:i/>
          <w:sz w:val="20"/>
        </w:rPr>
        <w:t>, Б.</w:t>
      </w:r>
      <w:r w:rsidR="00F62363" w:rsidRPr="00CD05EE">
        <w:rPr>
          <w:rFonts w:eastAsia="-webkit-standard"/>
          <w:b/>
          <w:i/>
          <w:sz w:val="20"/>
        </w:rPr>
        <w:t>Я.</w:t>
      </w:r>
      <w:r w:rsidR="00F62363" w:rsidRPr="00CD05EE">
        <w:rPr>
          <w:rFonts w:eastAsia="-webkit-standard"/>
          <w:sz w:val="20"/>
        </w:rPr>
        <w:t xml:space="preserve"> Онтология проектирования - TERRA INCOGNITA? </w:t>
      </w:r>
      <w:r>
        <w:rPr>
          <w:rFonts w:eastAsia="-webkit-standard"/>
          <w:sz w:val="20"/>
        </w:rPr>
        <w:t>/</w:t>
      </w:r>
      <w:r>
        <w:rPr>
          <w:rFonts w:eastAsia="-webkit-standard"/>
          <w:b/>
          <w:i/>
          <w:sz w:val="20"/>
        </w:rPr>
        <w:t xml:space="preserve"> </w:t>
      </w:r>
      <w:r w:rsidRPr="00471A06">
        <w:rPr>
          <w:rFonts w:eastAsia="-webkit-standard"/>
          <w:sz w:val="20"/>
        </w:rPr>
        <w:t xml:space="preserve">Б.Я.  </w:t>
      </w:r>
      <w:proofErr w:type="spellStart"/>
      <w:r w:rsidRPr="00471A06">
        <w:rPr>
          <w:rFonts w:eastAsia="-webkit-standard"/>
          <w:sz w:val="20"/>
        </w:rPr>
        <w:t>Шведин</w:t>
      </w:r>
      <w:proofErr w:type="spellEnd"/>
      <w:r w:rsidRPr="00CD05EE">
        <w:rPr>
          <w:rFonts w:eastAsia="-webkit-standard"/>
          <w:sz w:val="20"/>
        </w:rPr>
        <w:t xml:space="preserve"> </w:t>
      </w:r>
      <w:r w:rsidR="00F62363" w:rsidRPr="00CD05EE">
        <w:rPr>
          <w:rFonts w:eastAsia="-webkit-standard"/>
          <w:sz w:val="20"/>
        </w:rPr>
        <w:t>// Онтология проектир</w:t>
      </w:r>
      <w:r w:rsidR="00F62363" w:rsidRPr="00CD05EE">
        <w:rPr>
          <w:rFonts w:eastAsia="-webkit-standard"/>
          <w:sz w:val="20"/>
        </w:rPr>
        <w:t>о</w:t>
      </w:r>
      <w:r w:rsidR="00F62363" w:rsidRPr="00CD05EE">
        <w:rPr>
          <w:rFonts w:eastAsia="-webkit-standard"/>
          <w:sz w:val="20"/>
        </w:rPr>
        <w:t>вания. – 2011. – №1. - С. 9-21.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Скобелев</w:t>
      </w:r>
      <w:r w:rsidR="00471A06">
        <w:rPr>
          <w:rFonts w:eastAsia="-webkit-standard"/>
          <w:b/>
          <w:i/>
          <w:sz w:val="20"/>
        </w:rPr>
        <w:t>,</w:t>
      </w:r>
      <w:r w:rsidRPr="00CD05EE">
        <w:rPr>
          <w:rFonts w:eastAsia="-webkit-standard"/>
          <w:b/>
          <w:i/>
          <w:sz w:val="20"/>
        </w:rPr>
        <w:t xml:space="preserve"> П.О.</w:t>
      </w:r>
      <w:r w:rsidRPr="00CD05EE">
        <w:rPr>
          <w:rFonts w:eastAsia="-webkit-standard"/>
          <w:sz w:val="20"/>
        </w:rPr>
        <w:t xml:space="preserve"> Онтологии деятельности для ситуационного управления предприятиями в реальном врем</w:t>
      </w:r>
      <w:r w:rsidRPr="00CD05EE">
        <w:rPr>
          <w:rFonts w:eastAsia="-webkit-standard"/>
          <w:sz w:val="20"/>
        </w:rPr>
        <w:t>е</w:t>
      </w:r>
      <w:r w:rsidRPr="00CD05EE">
        <w:rPr>
          <w:rFonts w:eastAsia="-webkit-standard"/>
          <w:sz w:val="20"/>
        </w:rPr>
        <w:t>ни</w:t>
      </w:r>
      <w:r w:rsidR="00471A06">
        <w:rPr>
          <w:rFonts w:eastAsia="-webkit-standard"/>
          <w:sz w:val="20"/>
        </w:rPr>
        <w:t xml:space="preserve"> / </w:t>
      </w:r>
      <w:r w:rsidR="00471A06" w:rsidRPr="00471A06">
        <w:rPr>
          <w:rFonts w:eastAsia="-webkit-standard"/>
          <w:sz w:val="20"/>
        </w:rPr>
        <w:t>П.О.  Скобелев</w:t>
      </w:r>
      <w:r w:rsidR="00471A06" w:rsidRPr="00CD05EE">
        <w:rPr>
          <w:rFonts w:eastAsia="-webkit-standard"/>
          <w:b/>
          <w:i/>
          <w:sz w:val="20"/>
        </w:rPr>
        <w:t xml:space="preserve"> </w:t>
      </w:r>
      <w:r w:rsidRPr="00CD05EE">
        <w:rPr>
          <w:rFonts w:eastAsia="-webkit-standard"/>
          <w:sz w:val="20"/>
        </w:rPr>
        <w:t>// Онтология проектирования. – 2012. – №1. - С. 6-39.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b/>
          <w:i/>
          <w:sz w:val="20"/>
          <w:lang w:val="en-US"/>
        </w:rPr>
        <w:t>Porter</w:t>
      </w:r>
      <w:r w:rsidR="00471A06" w:rsidRPr="00471A06">
        <w:rPr>
          <w:rFonts w:eastAsia="-webkit-standard"/>
          <w:b/>
          <w:i/>
          <w:sz w:val="20"/>
          <w:lang w:val="en-US"/>
        </w:rPr>
        <w:t>,</w:t>
      </w:r>
      <w:r w:rsidRPr="00CD05EE">
        <w:rPr>
          <w:rFonts w:eastAsia="-webkit-standard"/>
          <w:b/>
          <w:i/>
          <w:sz w:val="20"/>
          <w:lang w:val="en-US"/>
        </w:rPr>
        <w:t xml:space="preserve"> M.E.</w:t>
      </w:r>
      <w:r w:rsidRPr="00CD05EE">
        <w:rPr>
          <w:rFonts w:eastAsia="-webkit-standard"/>
          <w:sz w:val="20"/>
          <w:lang w:val="en-US"/>
        </w:rPr>
        <w:t xml:space="preserve"> </w:t>
      </w:r>
      <w:proofErr w:type="gramStart"/>
      <w:r w:rsidRPr="00CD05EE">
        <w:rPr>
          <w:rFonts w:eastAsia="-webkit-standard"/>
          <w:sz w:val="20"/>
          <w:lang w:val="en-US"/>
        </w:rPr>
        <w:t>Towards</w:t>
      </w:r>
      <w:proofErr w:type="gramEnd"/>
      <w:r w:rsidRPr="00CD05EE">
        <w:rPr>
          <w:rFonts w:eastAsia="-webkit-standard"/>
          <w:sz w:val="20"/>
          <w:lang w:val="en-US"/>
        </w:rPr>
        <w:t xml:space="preserve"> a Dynamic Theory of Strategy</w:t>
      </w:r>
      <w:r w:rsidR="00471A06" w:rsidRPr="00471A06">
        <w:rPr>
          <w:rFonts w:eastAsia="-webkit-standard"/>
          <w:sz w:val="20"/>
          <w:lang w:val="en-US"/>
        </w:rPr>
        <w:t xml:space="preserve"> / M.E.</w:t>
      </w:r>
      <w:r w:rsidR="00471A06" w:rsidRPr="00CD05EE">
        <w:rPr>
          <w:rFonts w:eastAsia="-webkit-standard"/>
          <w:sz w:val="20"/>
          <w:lang w:val="en-US"/>
        </w:rPr>
        <w:t xml:space="preserve"> </w:t>
      </w:r>
      <w:r w:rsidR="00471A06" w:rsidRPr="00471A06">
        <w:rPr>
          <w:rFonts w:eastAsia="-webkit-standard"/>
          <w:sz w:val="20"/>
          <w:lang w:val="en-US"/>
        </w:rPr>
        <w:t xml:space="preserve">Porter </w:t>
      </w:r>
      <w:r w:rsidRPr="00CD05EE">
        <w:rPr>
          <w:rFonts w:eastAsia="-webkit-standard"/>
          <w:sz w:val="20"/>
          <w:lang w:val="en-US"/>
        </w:rPr>
        <w:t>// Strategic Management Journal, 1991, Volume 12, Special Issue: Fundamental Research Issues in Strategy and Economics, pp. 95-117.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sz w:val="20"/>
          <w:lang w:val="en-US"/>
        </w:rPr>
        <w:t>British Standard BS 6079-1:2000. Project management - Part 1: Guide to Project management - p. 2.</w:t>
      </w:r>
    </w:p>
    <w:p w:rsidR="003A4B6C" w:rsidRPr="00CD05EE" w:rsidRDefault="00F62363" w:rsidP="003A4B6C">
      <w:pPr>
        <w:pStyle w:val="afff8"/>
        <w:numPr>
          <w:ilvl w:val="0"/>
          <w:numId w:val="13"/>
        </w:numPr>
        <w:spacing w:after="0"/>
        <w:rPr>
          <w:rFonts w:ascii="Times New Roman" w:eastAsia="-webkit-standard" w:hAnsi="Times New Roman"/>
          <w:sz w:val="20"/>
          <w:szCs w:val="20"/>
          <w:lang w:val="en-US" w:eastAsia="ru-RU"/>
        </w:rPr>
      </w:pPr>
      <w:proofErr w:type="spellStart"/>
      <w:r w:rsidRPr="00CD05EE">
        <w:rPr>
          <w:rFonts w:ascii="Times New Roman" w:eastAsia="-webkit-standard" w:hAnsi="Times New Roman"/>
          <w:b/>
          <w:i/>
          <w:sz w:val="20"/>
          <w:szCs w:val="20"/>
          <w:lang w:val="en-US" w:eastAsia="ru-RU"/>
        </w:rPr>
        <w:t>Jian</w:t>
      </w:r>
      <w:proofErr w:type="spellEnd"/>
      <w:r w:rsidRPr="00CD05EE">
        <w:rPr>
          <w:rFonts w:ascii="Times New Roman" w:eastAsia="-webkit-standard" w:hAnsi="Times New Roman"/>
          <w:b/>
          <w:i/>
          <w:sz w:val="20"/>
          <w:szCs w:val="20"/>
          <w:lang w:val="en-US" w:eastAsia="ru-RU"/>
        </w:rPr>
        <w:t>, Z.</w:t>
      </w:r>
      <w:r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 xml:space="preserve"> Why IT Projects Fail / Z. </w:t>
      </w:r>
      <w:proofErr w:type="spellStart"/>
      <w:r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>Jian</w:t>
      </w:r>
      <w:proofErr w:type="spellEnd"/>
      <w:r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 xml:space="preserve"> // Computerworld. – 2005. – Vol. 39, No.6. – P. 31-32.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Черняховская</w:t>
      </w:r>
      <w:r w:rsidR="00471A06">
        <w:rPr>
          <w:rFonts w:eastAsia="-webkit-standard"/>
          <w:b/>
          <w:i/>
          <w:sz w:val="20"/>
        </w:rPr>
        <w:t>,</w:t>
      </w:r>
      <w:r w:rsidRPr="00CD05EE">
        <w:rPr>
          <w:rFonts w:eastAsia="-webkit-standard"/>
          <w:b/>
          <w:i/>
          <w:sz w:val="20"/>
        </w:rPr>
        <w:t xml:space="preserve"> Л.Р.</w:t>
      </w:r>
      <w:r w:rsidRPr="00CD05EE">
        <w:rPr>
          <w:rFonts w:eastAsia="-webkit-standard"/>
          <w:sz w:val="20"/>
        </w:rPr>
        <w:t xml:space="preserve"> Поддержка принятия решений для оценки качества предоставления государственных услуг с применением онтологического анализа</w:t>
      </w:r>
      <w:r w:rsidR="00471A06">
        <w:rPr>
          <w:rFonts w:eastAsia="-webkit-standard"/>
          <w:sz w:val="20"/>
        </w:rPr>
        <w:t xml:space="preserve"> </w:t>
      </w:r>
      <w:r w:rsidRPr="00CD05EE">
        <w:rPr>
          <w:rFonts w:eastAsia="-webkit-standard"/>
          <w:sz w:val="20"/>
        </w:rPr>
        <w:t>/ Л.Р. Черниховская, В.Е.</w:t>
      </w:r>
      <w:r w:rsidR="00471A06" w:rsidRPr="00471A06">
        <w:rPr>
          <w:rFonts w:eastAsia="-webkit-standard"/>
          <w:sz w:val="20"/>
        </w:rPr>
        <w:t xml:space="preserve"> </w:t>
      </w:r>
      <w:r w:rsidR="00471A06" w:rsidRPr="00CD05EE">
        <w:rPr>
          <w:rFonts w:eastAsia="-webkit-standard"/>
          <w:sz w:val="20"/>
        </w:rPr>
        <w:t>Гвоздев</w:t>
      </w:r>
      <w:r w:rsidRPr="00CD05EE">
        <w:rPr>
          <w:rFonts w:eastAsia="-webkit-standard"/>
          <w:sz w:val="20"/>
        </w:rPr>
        <w:t xml:space="preserve">, А.Ф. </w:t>
      </w:r>
      <w:proofErr w:type="spellStart"/>
      <w:r w:rsidR="00471A06" w:rsidRPr="00CD05EE">
        <w:rPr>
          <w:rFonts w:eastAsia="-webkit-standard"/>
          <w:sz w:val="20"/>
        </w:rPr>
        <w:t>Галиуллина</w:t>
      </w:r>
      <w:proofErr w:type="spellEnd"/>
      <w:r w:rsidR="00471A06" w:rsidRPr="00CD05EE">
        <w:rPr>
          <w:rFonts w:eastAsia="-webkit-standard"/>
          <w:sz w:val="20"/>
        </w:rPr>
        <w:t xml:space="preserve"> </w:t>
      </w:r>
      <w:r w:rsidRPr="00CD05EE">
        <w:rPr>
          <w:rFonts w:eastAsia="-webkit-standard"/>
          <w:sz w:val="20"/>
        </w:rPr>
        <w:t>// Онт</w:t>
      </w:r>
      <w:r w:rsidRPr="00CD05EE">
        <w:rPr>
          <w:rFonts w:eastAsia="-webkit-standard"/>
          <w:sz w:val="20"/>
        </w:rPr>
        <w:t>о</w:t>
      </w:r>
      <w:r w:rsidRPr="00CD05EE">
        <w:rPr>
          <w:rFonts w:eastAsia="-webkit-standard"/>
          <w:sz w:val="20"/>
        </w:rPr>
        <w:t>логия проектирования. – 2016. – №2(20). - С. 193-204.</w:t>
      </w:r>
    </w:p>
    <w:p w:rsidR="003A4B6C" w:rsidRPr="00CD05EE" w:rsidRDefault="00F62363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Черняховская</w:t>
      </w:r>
      <w:r w:rsidR="00471A06">
        <w:rPr>
          <w:rFonts w:eastAsia="-webkit-standard"/>
          <w:b/>
          <w:i/>
          <w:sz w:val="20"/>
        </w:rPr>
        <w:t>,</w:t>
      </w:r>
      <w:r w:rsidRPr="00CD05EE">
        <w:rPr>
          <w:rFonts w:eastAsia="-webkit-standard"/>
          <w:b/>
          <w:i/>
          <w:sz w:val="20"/>
        </w:rPr>
        <w:t xml:space="preserve"> Л.Р.</w:t>
      </w:r>
      <w:r w:rsidRPr="00CD05EE">
        <w:rPr>
          <w:rFonts w:eastAsia="-webkit-standard"/>
          <w:sz w:val="20"/>
        </w:rPr>
        <w:t xml:space="preserve"> Разработка моделей и методов интеллектуальной поддержки принятия решений на о</w:t>
      </w:r>
      <w:r w:rsidRPr="00CD05EE">
        <w:rPr>
          <w:rFonts w:eastAsia="-webkit-standard"/>
          <w:sz w:val="20"/>
        </w:rPr>
        <w:t>с</w:t>
      </w:r>
      <w:r w:rsidRPr="00CD05EE">
        <w:rPr>
          <w:rFonts w:eastAsia="-webkit-standard"/>
          <w:sz w:val="20"/>
        </w:rPr>
        <w:t>нове онтологии организационного управления программными проектами/ Л.Р. Черниховская, А.И. Мал</w:t>
      </w:r>
      <w:r w:rsidRPr="00CD05EE">
        <w:rPr>
          <w:rFonts w:eastAsia="-webkit-standard"/>
          <w:sz w:val="20"/>
        </w:rPr>
        <w:t>а</w:t>
      </w:r>
      <w:r w:rsidRPr="00CD05EE">
        <w:rPr>
          <w:rFonts w:eastAsia="-webkit-standard"/>
          <w:sz w:val="20"/>
        </w:rPr>
        <w:t>хова // Онтология проектирования. – 2013. – №4(10). - С. 42-52.</w:t>
      </w:r>
    </w:p>
    <w:p w:rsidR="003A4B6C" w:rsidRPr="00CD05EE" w:rsidRDefault="003A4B6C" w:rsidP="003A4B6C">
      <w:pPr>
        <w:pStyle w:val="afff8"/>
        <w:numPr>
          <w:ilvl w:val="0"/>
          <w:numId w:val="13"/>
        </w:numPr>
        <w:spacing w:after="0"/>
        <w:rPr>
          <w:rFonts w:ascii="Times New Roman" w:eastAsia="-webkit-standard" w:hAnsi="Times New Roman"/>
          <w:sz w:val="20"/>
          <w:szCs w:val="20"/>
          <w:lang w:val="en-US" w:eastAsia="ru-RU"/>
        </w:rPr>
      </w:pPr>
      <w:r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>ISO/TR 10006: 1997. Quality Management. Guidelines to quality in project management.</w:t>
      </w:r>
    </w:p>
    <w:p w:rsidR="003A4B6C" w:rsidRPr="00CD05EE" w:rsidRDefault="003A4B6C" w:rsidP="003A4B6C">
      <w:pPr>
        <w:pStyle w:val="a0"/>
        <w:numPr>
          <w:ilvl w:val="0"/>
          <w:numId w:val="13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b/>
          <w:i/>
          <w:sz w:val="20"/>
          <w:lang w:val="en-US"/>
        </w:rPr>
        <w:t>Weinberg, G.M.</w:t>
      </w:r>
      <w:r w:rsidRPr="00CD05EE">
        <w:rPr>
          <w:rFonts w:eastAsia="-webkit-standard"/>
          <w:sz w:val="20"/>
          <w:lang w:val="en-US"/>
        </w:rPr>
        <w:t xml:space="preserve"> Goals and Performance in Computer Programming / G.M. Weinberg, E.L. Schulman // Human Factors. – 1974. – No 16(1). – P. 70-77. - DOI: 10.1177/001872087401600108.</w:t>
      </w:r>
    </w:p>
    <w:p w:rsidR="003A4B6C" w:rsidRPr="00471A06" w:rsidRDefault="00471A06" w:rsidP="003A4B6C">
      <w:pPr>
        <w:pStyle w:val="a0"/>
        <w:numPr>
          <w:ilvl w:val="0"/>
          <w:numId w:val="13"/>
        </w:numPr>
        <w:rPr>
          <w:rFonts w:eastAsia="-webkit-standard"/>
          <w:sz w:val="20"/>
          <w:lang w:val="en-US"/>
        </w:rPr>
      </w:pPr>
      <w:proofErr w:type="spellStart"/>
      <w:r w:rsidRPr="00471A06">
        <w:rPr>
          <w:rFonts w:eastAsia="-webkit-standard"/>
          <w:b/>
          <w:i/>
          <w:sz w:val="20"/>
          <w:lang w:val="en-US"/>
        </w:rPr>
        <w:t>Barmina</w:t>
      </w:r>
      <w:proofErr w:type="spellEnd"/>
      <w:r w:rsidRPr="00471A06">
        <w:rPr>
          <w:rFonts w:eastAsia="-webkit-standard"/>
          <w:b/>
          <w:i/>
          <w:sz w:val="20"/>
          <w:lang w:val="en-US"/>
        </w:rPr>
        <w:t>, O</w:t>
      </w:r>
      <w:r>
        <w:rPr>
          <w:rFonts w:eastAsia="-webkit-standard"/>
          <w:sz w:val="20"/>
          <w:lang w:val="en-US"/>
        </w:rPr>
        <w:t>.</w:t>
      </w:r>
      <w:r w:rsidR="003A4B6C" w:rsidRPr="00CD05EE">
        <w:rPr>
          <w:rFonts w:eastAsia="-webkit-standard"/>
          <w:sz w:val="20"/>
          <w:lang w:val="en-US"/>
        </w:rPr>
        <w:t xml:space="preserve"> Problems with interactive business-processes management for software development </w:t>
      </w:r>
      <w:r w:rsidRPr="00471A06">
        <w:rPr>
          <w:rFonts w:eastAsia="-webkit-standard"/>
          <w:sz w:val="20"/>
          <w:lang w:val="en-US"/>
        </w:rPr>
        <w:t xml:space="preserve">/ </w:t>
      </w:r>
      <w:r w:rsidRPr="00CD05EE">
        <w:rPr>
          <w:rFonts w:eastAsia="-webkit-standard"/>
          <w:sz w:val="20"/>
          <w:lang w:val="en-US"/>
        </w:rPr>
        <w:t>O.</w:t>
      </w:r>
      <w:r w:rsidRPr="00471A06">
        <w:rPr>
          <w:rFonts w:eastAsia="-webkit-standard"/>
          <w:sz w:val="20"/>
          <w:lang w:val="en-US"/>
        </w:rPr>
        <w:t xml:space="preserve"> </w:t>
      </w:r>
      <w:proofErr w:type="spellStart"/>
      <w:r w:rsidRPr="00CD05EE">
        <w:rPr>
          <w:rFonts w:eastAsia="-webkit-standard"/>
          <w:sz w:val="20"/>
          <w:lang w:val="en-US"/>
        </w:rPr>
        <w:t>Barmina</w:t>
      </w:r>
      <w:proofErr w:type="spellEnd"/>
      <w:r w:rsidRPr="00CD05EE">
        <w:rPr>
          <w:rFonts w:eastAsia="-webkit-standard"/>
          <w:sz w:val="20"/>
          <w:lang w:val="en-US"/>
        </w:rPr>
        <w:t xml:space="preserve">, N. </w:t>
      </w:r>
      <w:proofErr w:type="spellStart"/>
      <w:r w:rsidRPr="00CD05EE">
        <w:rPr>
          <w:rFonts w:eastAsia="-webkit-standard"/>
          <w:sz w:val="20"/>
          <w:lang w:val="en-US"/>
        </w:rPr>
        <w:t>Nikulina</w:t>
      </w:r>
      <w:proofErr w:type="spellEnd"/>
      <w:r w:rsidRPr="00CD05EE">
        <w:rPr>
          <w:rFonts w:eastAsia="-webkit-standard"/>
          <w:sz w:val="20"/>
          <w:lang w:val="en-US"/>
        </w:rPr>
        <w:t xml:space="preserve"> </w:t>
      </w:r>
      <w:r w:rsidR="003A4B6C" w:rsidRPr="00CD05EE">
        <w:rPr>
          <w:rFonts w:eastAsia="-webkit-standard"/>
          <w:sz w:val="20"/>
          <w:lang w:val="en-US"/>
        </w:rPr>
        <w:t xml:space="preserve">// Proc. of the 1th International Workshop on Technologies of Digital Signal Processing and Storing (DSPTech’2015) (December 10-13, 2015, Ufa, Russia). </w:t>
      </w:r>
      <w:r w:rsidR="003A4B6C" w:rsidRPr="00471A06">
        <w:rPr>
          <w:rFonts w:eastAsia="-webkit-standard"/>
          <w:sz w:val="20"/>
          <w:lang w:val="en-US"/>
        </w:rPr>
        <w:t xml:space="preserve">Vol. 1. - Ufa: Ufa state aviation </w:t>
      </w:r>
      <w:proofErr w:type="spellStart"/>
      <w:r w:rsidR="003A4B6C" w:rsidRPr="00471A06">
        <w:rPr>
          <w:rFonts w:eastAsia="-webkit-standard"/>
          <w:sz w:val="20"/>
          <w:lang w:val="en-US"/>
        </w:rPr>
        <w:t>techn</w:t>
      </w:r>
      <w:proofErr w:type="spellEnd"/>
      <w:r w:rsidR="003A4B6C" w:rsidRPr="00471A06">
        <w:rPr>
          <w:rFonts w:eastAsia="-webkit-standard"/>
          <w:sz w:val="20"/>
          <w:lang w:val="en-US"/>
        </w:rPr>
        <w:t xml:space="preserve">. </w:t>
      </w:r>
      <w:proofErr w:type="spellStart"/>
      <w:r w:rsidR="003A4B6C" w:rsidRPr="00471A06">
        <w:rPr>
          <w:rFonts w:eastAsia="-webkit-standard"/>
          <w:sz w:val="20"/>
          <w:lang w:val="en-US"/>
        </w:rPr>
        <w:t>univ.</w:t>
      </w:r>
      <w:proofErr w:type="spellEnd"/>
      <w:r w:rsidR="003A4B6C" w:rsidRPr="00471A06">
        <w:rPr>
          <w:rFonts w:eastAsia="-webkit-standard"/>
          <w:sz w:val="20"/>
          <w:lang w:val="en-US"/>
        </w:rPr>
        <w:t>, 2015 - P. 186-189.</w:t>
      </w:r>
    </w:p>
    <w:p w:rsidR="003A4B6C" w:rsidRPr="00CD05EE" w:rsidRDefault="003A4B6C" w:rsidP="003A4B6C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proofErr w:type="spellStart"/>
      <w:r w:rsidRPr="00471A06">
        <w:rPr>
          <w:rFonts w:eastAsia="-webkit-standard"/>
          <w:b/>
          <w:i/>
          <w:sz w:val="20"/>
          <w:lang w:val="en-US"/>
        </w:rPr>
        <w:t>Leake</w:t>
      </w:r>
      <w:proofErr w:type="spellEnd"/>
      <w:r w:rsidRPr="00471A06">
        <w:rPr>
          <w:rFonts w:eastAsia="-webkit-standard"/>
          <w:b/>
          <w:i/>
          <w:sz w:val="20"/>
          <w:lang w:val="en-US"/>
        </w:rPr>
        <w:t>, D.B</w:t>
      </w:r>
      <w:r w:rsidRPr="00CD05EE">
        <w:rPr>
          <w:rFonts w:eastAsia="-webkit-standard"/>
          <w:sz w:val="20"/>
          <w:lang w:val="en-US"/>
        </w:rPr>
        <w:t xml:space="preserve">. A Case Study of Case-Based CBR. / D.B. </w:t>
      </w:r>
      <w:proofErr w:type="spellStart"/>
      <w:r w:rsidRPr="00CD05EE">
        <w:rPr>
          <w:rFonts w:eastAsia="-webkit-standard"/>
          <w:sz w:val="20"/>
          <w:lang w:val="en-US"/>
        </w:rPr>
        <w:t>Leake</w:t>
      </w:r>
      <w:proofErr w:type="spellEnd"/>
      <w:r w:rsidRPr="00CD05EE">
        <w:rPr>
          <w:rFonts w:eastAsia="-webkit-standard"/>
          <w:sz w:val="20"/>
          <w:lang w:val="en-US"/>
        </w:rPr>
        <w:t xml:space="preserve">, A. Kinley, D.C. Wilson // In: Proc. </w:t>
      </w:r>
      <w:proofErr w:type="spellStart"/>
      <w:r w:rsidRPr="00CD05EE">
        <w:rPr>
          <w:rFonts w:eastAsia="-webkit-standard"/>
          <w:sz w:val="20"/>
        </w:rPr>
        <w:t>International</w:t>
      </w:r>
      <w:proofErr w:type="spellEnd"/>
      <w:r w:rsidRPr="00CD05EE">
        <w:rPr>
          <w:rFonts w:eastAsia="-webkit-standard"/>
          <w:sz w:val="20"/>
        </w:rPr>
        <w:t xml:space="preserve"> </w:t>
      </w:r>
      <w:proofErr w:type="spellStart"/>
      <w:r w:rsidRPr="00CD05EE">
        <w:rPr>
          <w:rFonts w:eastAsia="-webkit-standard"/>
          <w:sz w:val="20"/>
        </w:rPr>
        <w:t>Conference</w:t>
      </w:r>
      <w:proofErr w:type="spellEnd"/>
      <w:r w:rsidRPr="00CD05EE">
        <w:rPr>
          <w:rFonts w:eastAsia="-webkit-standard"/>
          <w:sz w:val="20"/>
        </w:rPr>
        <w:t xml:space="preserve"> </w:t>
      </w:r>
      <w:proofErr w:type="spellStart"/>
      <w:r w:rsidRPr="00CD05EE">
        <w:rPr>
          <w:rFonts w:eastAsia="-webkit-standard"/>
          <w:sz w:val="20"/>
        </w:rPr>
        <w:t>on</w:t>
      </w:r>
      <w:proofErr w:type="spellEnd"/>
      <w:r w:rsidRPr="00CD05EE">
        <w:rPr>
          <w:rFonts w:eastAsia="-webkit-standard"/>
          <w:sz w:val="20"/>
        </w:rPr>
        <w:t xml:space="preserve"> </w:t>
      </w:r>
      <w:proofErr w:type="spellStart"/>
      <w:r w:rsidRPr="00CD05EE">
        <w:rPr>
          <w:rFonts w:eastAsia="-webkit-standard"/>
          <w:sz w:val="20"/>
        </w:rPr>
        <w:t>Case-Based</w:t>
      </w:r>
      <w:proofErr w:type="spellEnd"/>
      <w:r w:rsidRPr="00CD05EE">
        <w:rPr>
          <w:rFonts w:eastAsia="-webkit-standard"/>
          <w:sz w:val="20"/>
        </w:rPr>
        <w:t xml:space="preserve"> </w:t>
      </w:r>
      <w:proofErr w:type="spellStart"/>
      <w:r w:rsidRPr="00CD05EE">
        <w:rPr>
          <w:rFonts w:eastAsia="-webkit-standard"/>
          <w:sz w:val="20"/>
        </w:rPr>
        <w:t>Reasoning</w:t>
      </w:r>
      <w:proofErr w:type="spellEnd"/>
      <w:r w:rsidRPr="00CD05EE">
        <w:rPr>
          <w:rFonts w:eastAsia="-webkit-standard"/>
          <w:sz w:val="20"/>
        </w:rPr>
        <w:t>, 1997. - P. 371-382.</w:t>
      </w:r>
    </w:p>
    <w:p w:rsidR="003A4B6C" w:rsidRPr="00CD05EE" w:rsidRDefault="00922B4A" w:rsidP="00922B4A">
      <w:pPr>
        <w:pStyle w:val="a0"/>
        <w:numPr>
          <w:ilvl w:val="0"/>
          <w:numId w:val="13"/>
        </w:numPr>
        <w:rPr>
          <w:rFonts w:eastAsia="-webkit-standard"/>
          <w:sz w:val="20"/>
        </w:rPr>
      </w:pPr>
      <w:r w:rsidRPr="00CD05EE">
        <w:rPr>
          <w:rFonts w:eastAsia="-webkit-standard"/>
          <w:b/>
          <w:i/>
          <w:sz w:val="20"/>
        </w:rPr>
        <w:t>Черняховская</w:t>
      </w:r>
      <w:r w:rsidR="00471A06">
        <w:rPr>
          <w:rFonts w:eastAsia="-webkit-standard"/>
          <w:b/>
          <w:i/>
          <w:sz w:val="20"/>
        </w:rPr>
        <w:t>,</w:t>
      </w:r>
      <w:r w:rsidRPr="00CD05EE">
        <w:rPr>
          <w:rFonts w:eastAsia="-webkit-standard"/>
          <w:b/>
          <w:i/>
          <w:sz w:val="20"/>
        </w:rPr>
        <w:t xml:space="preserve"> Л. Р.</w:t>
      </w:r>
      <w:r w:rsidRPr="00CD05EE">
        <w:rPr>
          <w:rFonts w:eastAsia="-webkit-standard"/>
          <w:sz w:val="20"/>
        </w:rPr>
        <w:t xml:space="preserve"> Управление принятием решений в организационном управлении с применением пр</w:t>
      </w:r>
      <w:r w:rsidRPr="00CD05EE">
        <w:rPr>
          <w:rFonts w:eastAsia="-webkit-standard"/>
          <w:sz w:val="20"/>
        </w:rPr>
        <w:t>а</w:t>
      </w:r>
      <w:r w:rsidRPr="00CD05EE">
        <w:rPr>
          <w:rFonts w:eastAsia="-webkit-standard"/>
          <w:sz w:val="20"/>
        </w:rPr>
        <w:t>вил</w:t>
      </w:r>
      <w:r w:rsidR="003A4B6C" w:rsidRPr="00CD05EE">
        <w:rPr>
          <w:rFonts w:eastAsia="-webkit-standard"/>
          <w:sz w:val="20"/>
        </w:rPr>
        <w:t xml:space="preserve"> / Л.Р. Черняховская, </w:t>
      </w:r>
      <w:r w:rsidRPr="00CD05EE">
        <w:rPr>
          <w:rFonts w:eastAsia="-webkit-standard"/>
          <w:sz w:val="20"/>
        </w:rPr>
        <w:t xml:space="preserve">Е.Б. </w:t>
      </w:r>
      <w:proofErr w:type="spellStart"/>
      <w:proofErr w:type="gramStart"/>
      <w:r w:rsidRPr="00CD05EE">
        <w:rPr>
          <w:rFonts w:eastAsia="-webkit-standard"/>
          <w:sz w:val="20"/>
        </w:rPr>
        <w:t>C</w:t>
      </w:r>
      <w:proofErr w:type="gramEnd"/>
      <w:r w:rsidRPr="00CD05EE">
        <w:rPr>
          <w:rFonts w:eastAsia="-webkit-standard"/>
          <w:sz w:val="20"/>
        </w:rPr>
        <w:t>тарцева</w:t>
      </w:r>
      <w:proofErr w:type="spellEnd"/>
      <w:r w:rsidRPr="00CD05EE">
        <w:rPr>
          <w:rFonts w:eastAsia="-webkit-standard"/>
          <w:sz w:val="20"/>
        </w:rPr>
        <w:t>, И.П. Владимирова, А.И. Малахова</w:t>
      </w:r>
      <w:r w:rsidR="003A4B6C" w:rsidRPr="00CD05EE">
        <w:rPr>
          <w:rFonts w:eastAsia="-webkit-standard"/>
          <w:sz w:val="20"/>
        </w:rPr>
        <w:t xml:space="preserve"> // Вестник УГАТУ: </w:t>
      </w:r>
      <w:proofErr w:type="spellStart"/>
      <w:r w:rsidR="003A4B6C" w:rsidRPr="00CD05EE">
        <w:rPr>
          <w:rFonts w:eastAsia="-webkit-standard"/>
          <w:sz w:val="20"/>
        </w:rPr>
        <w:t>научн</w:t>
      </w:r>
      <w:proofErr w:type="spellEnd"/>
      <w:r w:rsidR="003A4B6C" w:rsidRPr="00CD05EE">
        <w:rPr>
          <w:rFonts w:eastAsia="-webkit-standard"/>
          <w:sz w:val="20"/>
        </w:rPr>
        <w:t xml:space="preserve">. </w:t>
      </w:r>
      <w:r w:rsidR="00471A06">
        <w:rPr>
          <w:rFonts w:eastAsia="-webkit-standard"/>
          <w:sz w:val="20"/>
        </w:rPr>
        <w:t>ж</w:t>
      </w:r>
      <w:r w:rsidR="003A4B6C" w:rsidRPr="00CD05EE">
        <w:rPr>
          <w:rFonts w:eastAsia="-webkit-standard"/>
          <w:sz w:val="20"/>
        </w:rPr>
        <w:t>у</w:t>
      </w:r>
      <w:r w:rsidR="003A4B6C" w:rsidRPr="00CD05EE">
        <w:rPr>
          <w:rFonts w:eastAsia="-webkit-standard"/>
          <w:sz w:val="20"/>
        </w:rPr>
        <w:t>р</w:t>
      </w:r>
      <w:r w:rsidR="003A4B6C" w:rsidRPr="00CD05EE">
        <w:rPr>
          <w:rFonts w:eastAsia="-webkit-standard"/>
          <w:sz w:val="20"/>
        </w:rPr>
        <w:t xml:space="preserve">нал </w:t>
      </w:r>
      <w:proofErr w:type="spellStart"/>
      <w:r w:rsidR="003A4B6C" w:rsidRPr="00CD05EE">
        <w:rPr>
          <w:rFonts w:eastAsia="-webkit-standard"/>
          <w:sz w:val="20"/>
        </w:rPr>
        <w:t>Уфимск</w:t>
      </w:r>
      <w:proofErr w:type="spellEnd"/>
      <w:r w:rsidR="003A4B6C" w:rsidRPr="00CD05EE">
        <w:rPr>
          <w:rFonts w:eastAsia="-webkit-standard"/>
          <w:sz w:val="20"/>
        </w:rPr>
        <w:t xml:space="preserve">. гос. </w:t>
      </w:r>
      <w:proofErr w:type="spellStart"/>
      <w:r w:rsidR="003A4B6C" w:rsidRPr="00CD05EE">
        <w:rPr>
          <w:rFonts w:eastAsia="-webkit-standard"/>
          <w:sz w:val="20"/>
        </w:rPr>
        <w:t>авиацион</w:t>
      </w:r>
      <w:proofErr w:type="spellEnd"/>
      <w:r w:rsidR="003A4B6C" w:rsidRPr="00CD05EE">
        <w:rPr>
          <w:rFonts w:eastAsia="-webkit-standard"/>
          <w:sz w:val="20"/>
        </w:rPr>
        <w:t xml:space="preserve">. </w:t>
      </w:r>
      <w:proofErr w:type="spellStart"/>
      <w:r w:rsidR="003A4B6C" w:rsidRPr="00CD05EE">
        <w:rPr>
          <w:rFonts w:eastAsia="-webkit-standard"/>
          <w:sz w:val="20"/>
        </w:rPr>
        <w:t>техн</w:t>
      </w:r>
      <w:proofErr w:type="spellEnd"/>
      <w:r w:rsidR="003A4B6C" w:rsidRPr="00CD05EE">
        <w:rPr>
          <w:rFonts w:eastAsia="-webkit-standard"/>
          <w:sz w:val="20"/>
        </w:rPr>
        <w:t>. ун-та, 201</w:t>
      </w:r>
      <w:r w:rsidRPr="00CD05EE">
        <w:rPr>
          <w:rFonts w:eastAsia="-webkit-standard"/>
          <w:sz w:val="20"/>
        </w:rPr>
        <w:t>2</w:t>
      </w:r>
      <w:r w:rsidR="003A4B6C" w:rsidRPr="00CD05EE">
        <w:rPr>
          <w:rFonts w:eastAsia="-webkit-standard"/>
          <w:sz w:val="20"/>
        </w:rPr>
        <w:t>. Т. 1</w:t>
      </w:r>
      <w:r w:rsidRPr="00CD05EE">
        <w:rPr>
          <w:rFonts w:eastAsia="-webkit-standard"/>
          <w:sz w:val="20"/>
        </w:rPr>
        <w:t>6</w:t>
      </w:r>
      <w:r w:rsidR="003A4B6C" w:rsidRPr="00CD05EE">
        <w:rPr>
          <w:rFonts w:eastAsia="-webkit-standard"/>
          <w:sz w:val="20"/>
        </w:rPr>
        <w:t xml:space="preserve">, № </w:t>
      </w:r>
      <w:r w:rsidRPr="00CD05EE">
        <w:rPr>
          <w:rFonts w:eastAsia="-webkit-standard"/>
          <w:sz w:val="20"/>
        </w:rPr>
        <w:t>3</w:t>
      </w:r>
      <w:r w:rsidR="003A4B6C" w:rsidRPr="00CD05EE">
        <w:rPr>
          <w:rFonts w:eastAsia="-webkit-standard"/>
          <w:sz w:val="20"/>
        </w:rPr>
        <w:t xml:space="preserve"> (4</w:t>
      </w:r>
      <w:r w:rsidRPr="00CD05EE">
        <w:rPr>
          <w:rFonts w:eastAsia="-webkit-standard"/>
          <w:sz w:val="20"/>
        </w:rPr>
        <w:t>8</w:t>
      </w:r>
      <w:r w:rsidR="003A4B6C" w:rsidRPr="00CD05EE">
        <w:rPr>
          <w:rFonts w:eastAsia="-webkit-standard"/>
          <w:sz w:val="20"/>
        </w:rPr>
        <w:t xml:space="preserve">). С. </w:t>
      </w:r>
      <w:r w:rsidRPr="00CD05EE">
        <w:rPr>
          <w:rFonts w:eastAsia="-webkit-standard"/>
          <w:sz w:val="20"/>
        </w:rPr>
        <w:t>53</w:t>
      </w:r>
      <w:r w:rsidR="003A4B6C" w:rsidRPr="00CD05EE">
        <w:rPr>
          <w:rFonts w:eastAsia="-webkit-standard"/>
          <w:sz w:val="20"/>
        </w:rPr>
        <w:t>–</w:t>
      </w:r>
      <w:r w:rsidRPr="00CD05EE">
        <w:rPr>
          <w:rFonts w:eastAsia="-webkit-standard"/>
          <w:sz w:val="20"/>
        </w:rPr>
        <w:t>55</w:t>
      </w:r>
      <w:r w:rsidR="003A4B6C" w:rsidRPr="00CD05EE">
        <w:rPr>
          <w:rFonts w:eastAsia="-webkit-standard"/>
          <w:sz w:val="20"/>
        </w:rPr>
        <w:t>.</w:t>
      </w:r>
    </w:p>
    <w:p w:rsidR="00277EF3" w:rsidRPr="005305BC" w:rsidRDefault="00277EF3" w:rsidP="00C66B88">
      <w:pPr>
        <w:pStyle w:val="ab"/>
        <w:rPr>
          <w:lang w:val="en-US"/>
        </w:rPr>
      </w:pPr>
      <w:r w:rsidRPr="005305BC">
        <w:rPr>
          <w:lang w:val="en-US"/>
        </w:rPr>
        <w:t>________________________________________________________________________________</w:t>
      </w:r>
    </w:p>
    <w:p w:rsidR="00277EF3" w:rsidRPr="005305BC" w:rsidRDefault="00277EF3" w:rsidP="00C66B88">
      <w:pPr>
        <w:pStyle w:val="ae"/>
        <w:rPr>
          <w:lang w:val="en-US"/>
        </w:rPr>
      </w:pPr>
      <w:r w:rsidRPr="005305BC">
        <w:rPr>
          <w:rFonts w:eastAsia="Arial,Times New Roman"/>
          <w:lang w:val="en-US"/>
        </w:rPr>
        <w:lastRenderedPageBreak/>
        <w:t>Intelligent system for interactive business processes management in project-oriented organizations</w:t>
      </w:r>
    </w:p>
    <w:p w:rsidR="00277EF3" w:rsidRPr="00471A06" w:rsidRDefault="00277EF3" w:rsidP="00C66B88">
      <w:pPr>
        <w:pStyle w:val="af"/>
        <w:rPr>
          <w:lang w:val="en-US"/>
        </w:rPr>
      </w:pPr>
      <w:r w:rsidRPr="005305BC">
        <w:rPr>
          <w:lang w:val="en-US"/>
        </w:rPr>
        <w:t>O.V. Barmina</w:t>
      </w:r>
      <w:r w:rsidR="00471A06" w:rsidRPr="00471A06">
        <w:rPr>
          <w:vertAlign w:val="superscript"/>
          <w:lang w:val="en-US"/>
        </w:rPr>
        <w:t>1</w:t>
      </w:r>
      <w:r w:rsidR="00B3078E" w:rsidRPr="005305BC">
        <w:rPr>
          <w:lang w:val="en-US"/>
        </w:rPr>
        <w:t>, N.O. Nikulina</w:t>
      </w:r>
      <w:r w:rsidR="00471A06" w:rsidRPr="00471A06">
        <w:rPr>
          <w:vertAlign w:val="superscript"/>
          <w:lang w:val="en-US"/>
        </w:rPr>
        <w:t>2</w:t>
      </w:r>
    </w:p>
    <w:p w:rsidR="00277EF3" w:rsidRPr="00471A06" w:rsidRDefault="00277EF3" w:rsidP="00C66B88">
      <w:pPr>
        <w:pStyle w:val="E-mail"/>
        <w:rPr>
          <w:lang w:val="en-US"/>
        </w:rPr>
      </w:pPr>
      <w:r w:rsidRPr="005305BC">
        <w:rPr>
          <w:lang w:val="en-US"/>
        </w:rPr>
        <w:t>U</w:t>
      </w:r>
      <w:r w:rsidRPr="005305BC">
        <w:rPr>
          <w:iCs/>
          <w:lang w:val="en-US"/>
        </w:rPr>
        <w:t>fa State Aviation University</w:t>
      </w:r>
      <w:r w:rsidR="00522CC6" w:rsidRPr="005305BC">
        <w:rPr>
          <w:iCs/>
          <w:lang w:val="en-US"/>
        </w:rPr>
        <w:t>,</w:t>
      </w:r>
      <w:r w:rsidRPr="005305BC">
        <w:rPr>
          <w:iCs/>
          <w:lang w:val="en-US"/>
        </w:rPr>
        <w:t xml:space="preserve"> </w:t>
      </w:r>
      <w:r w:rsidR="00522CC6" w:rsidRPr="005305BC">
        <w:rPr>
          <w:iCs/>
          <w:lang w:val="en-US"/>
        </w:rPr>
        <w:t>Ufa, Russia</w:t>
      </w:r>
      <w:r w:rsidR="00522CC6" w:rsidRPr="005305BC">
        <w:rPr>
          <w:lang w:val="en-US"/>
        </w:rPr>
        <w:br/>
      </w:r>
      <w:r w:rsidR="00471A06" w:rsidRPr="00471A06">
        <w:rPr>
          <w:vertAlign w:val="superscript"/>
          <w:lang w:val="en-US"/>
        </w:rPr>
        <w:t>1</w:t>
      </w:r>
      <w:r w:rsidR="00471A06" w:rsidRPr="005305BC">
        <w:rPr>
          <w:lang w:val="en-US"/>
        </w:rPr>
        <w:t>obarmina@outlook.com</w:t>
      </w:r>
      <w:r w:rsidR="00471A06" w:rsidRPr="00471A06">
        <w:rPr>
          <w:lang w:val="en-US"/>
        </w:rPr>
        <w:t>,</w:t>
      </w:r>
      <w:r w:rsidR="00471A06" w:rsidRPr="005305BC">
        <w:rPr>
          <w:lang w:val="en-US"/>
        </w:rPr>
        <w:t xml:space="preserve"> </w:t>
      </w:r>
      <w:r w:rsidR="00471A06" w:rsidRPr="00471A06">
        <w:rPr>
          <w:vertAlign w:val="superscript"/>
          <w:lang w:val="en-US"/>
        </w:rPr>
        <w:t>2</w:t>
      </w:r>
      <w:r w:rsidRPr="005305BC">
        <w:rPr>
          <w:lang w:val="en-US"/>
        </w:rPr>
        <w:t>nikulina@outlook.com</w:t>
      </w:r>
    </w:p>
    <w:p w:rsidR="00277EF3" w:rsidRPr="005305BC" w:rsidRDefault="00277EF3" w:rsidP="00C66B88">
      <w:pPr>
        <w:pStyle w:val="af5"/>
        <w:rPr>
          <w:lang w:val="en-US"/>
        </w:rPr>
      </w:pPr>
      <w:r w:rsidRPr="005305BC">
        <w:rPr>
          <w:lang w:val="en-US"/>
        </w:rPr>
        <w:t>Abstract</w:t>
      </w:r>
    </w:p>
    <w:p w:rsidR="00277EF3" w:rsidRPr="005305BC" w:rsidRDefault="00277EF3" w:rsidP="00C66B88">
      <w:pPr>
        <w:pStyle w:val="af6"/>
        <w:ind w:right="-1"/>
        <w:rPr>
          <w:lang w:val="en-US"/>
        </w:rPr>
      </w:pPr>
      <w:r w:rsidRPr="005305BC">
        <w:rPr>
          <w:lang w:val="en-US"/>
        </w:rPr>
        <w:t>This article deals with the knowledge re-using and the organization of decision support systems.</w:t>
      </w:r>
      <w:r w:rsidR="00947649" w:rsidRPr="005305BC">
        <w:rPr>
          <w:lang w:val="en-US"/>
        </w:rPr>
        <w:t xml:space="preserve"> </w:t>
      </w:r>
      <w:r w:rsidRPr="005305BC">
        <w:rPr>
          <w:lang w:val="en-US"/>
        </w:rPr>
        <w:t>Management organiz</w:t>
      </w:r>
      <w:r w:rsidRPr="005305BC">
        <w:rPr>
          <w:lang w:val="en-US"/>
        </w:rPr>
        <w:t>a</w:t>
      </w:r>
      <w:r w:rsidRPr="005305BC">
        <w:rPr>
          <w:lang w:val="en-US"/>
        </w:rPr>
        <w:t>tions enterprises as complex dynamic systems in modern conditions is impossible without using information technol</w:t>
      </w:r>
      <w:r w:rsidRPr="005305BC">
        <w:rPr>
          <w:lang w:val="en-US"/>
        </w:rPr>
        <w:t>o</w:t>
      </w:r>
      <w:r w:rsidRPr="005305BC">
        <w:rPr>
          <w:lang w:val="en-US"/>
        </w:rPr>
        <w:t>gy. The problem knowledge re-using is most relevant, since it allows you to organize the mechanism of decision ma</w:t>
      </w:r>
      <w:r w:rsidRPr="005305BC">
        <w:rPr>
          <w:lang w:val="en-US"/>
        </w:rPr>
        <w:t>k</w:t>
      </w:r>
      <w:r w:rsidRPr="005305BC">
        <w:rPr>
          <w:lang w:val="en-US"/>
        </w:rPr>
        <w:t xml:space="preserve">ing without involving domain experts. Due to the </w:t>
      </w:r>
      <w:r w:rsidR="00CC370F" w:rsidRPr="005305BC">
        <w:rPr>
          <w:lang w:val="en-US"/>
        </w:rPr>
        <w:t>knowledge,</w:t>
      </w:r>
      <w:r w:rsidRPr="005305BC">
        <w:rPr>
          <w:lang w:val="en-US"/>
        </w:rPr>
        <w:t xml:space="preserve"> re-using engineering costs</w:t>
      </w:r>
      <w:r w:rsidR="00CC370F">
        <w:rPr>
          <w:lang w:val="en-US"/>
        </w:rPr>
        <w:t xml:space="preserve"> and </w:t>
      </w:r>
      <w:r w:rsidRPr="005305BC">
        <w:rPr>
          <w:lang w:val="en-US"/>
        </w:rPr>
        <w:t>development time</w:t>
      </w:r>
      <w:r w:rsidR="00CC370F" w:rsidRPr="00CC370F">
        <w:rPr>
          <w:lang w:val="en-US"/>
        </w:rPr>
        <w:t xml:space="preserve"> are r</w:t>
      </w:r>
      <w:r w:rsidR="00CC370F" w:rsidRPr="00CC370F">
        <w:rPr>
          <w:lang w:val="en-US"/>
        </w:rPr>
        <w:t>e</w:t>
      </w:r>
      <w:r w:rsidR="00CC370F" w:rsidRPr="00CC370F">
        <w:rPr>
          <w:lang w:val="en-US"/>
        </w:rPr>
        <w:t>duced</w:t>
      </w:r>
      <w:r w:rsidRPr="005305BC">
        <w:rPr>
          <w:lang w:val="en-US"/>
        </w:rPr>
        <w:t xml:space="preserve"> and project quality increases.</w:t>
      </w:r>
      <w:r w:rsidR="00B3078E" w:rsidRPr="005305BC">
        <w:rPr>
          <w:lang w:val="en-US"/>
        </w:rPr>
        <w:t xml:space="preserve"> The </w:t>
      </w:r>
      <w:r w:rsidR="00B463A4" w:rsidRPr="005305BC">
        <w:rPr>
          <w:lang w:val="en-US"/>
        </w:rPr>
        <w:t xml:space="preserve">article describes </w:t>
      </w:r>
      <w:r w:rsidR="00CC370F">
        <w:rPr>
          <w:lang w:val="en-US"/>
        </w:rPr>
        <w:t xml:space="preserve">a </w:t>
      </w:r>
      <w:r w:rsidR="00B3078E" w:rsidRPr="005305BC">
        <w:rPr>
          <w:lang w:val="en-US"/>
        </w:rPr>
        <w:t xml:space="preserve">method of forming an ontological description of interactive business-processes in IT projects. </w:t>
      </w:r>
      <w:r w:rsidR="00B463A4" w:rsidRPr="005305BC">
        <w:rPr>
          <w:lang w:val="en-US"/>
        </w:rPr>
        <w:t xml:space="preserve">An ontology fragment of the problem situation is presented. </w:t>
      </w:r>
      <w:r w:rsidR="00B3078E" w:rsidRPr="005305BC">
        <w:rPr>
          <w:lang w:val="en-US"/>
        </w:rPr>
        <w:t>The novelty of the mat</w:t>
      </w:r>
      <w:r w:rsidR="00B3078E" w:rsidRPr="005305BC">
        <w:rPr>
          <w:lang w:val="en-US"/>
        </w:rPr>
        <w:t>h</w:t>
      </w:r>
      <w:r w:rsidR="00B3078E" w:rsidRPr="005305BC">
        <w:rPr>
          <w:lang w:val="en-US"/>
        </w:rPr>
        <w:t xml:space="preserve">ematical model underlying the intellectual system is the combination of different mechanisms of logical inference. </w:t>
      </w:r>
      <w:r w:rsidR="00CC370F">
        <w:rPr>
          <w:lang w:val="en-US"/>
        </w:rPr>
        <w:t>A s</w:t>
      </w:r>
      <w:r w:rsidR="00B3078E" w:rsidRPr="005305BC">
        <w:rPr>
          <w:lang w:val="en-US"/>
        </w:rPr>
        <w:t>trategic map of the consulting organization</w:t>
      </w:r>
      <w:r w:rsidR="00CC370F">
        <w:rPr>
          <w:lang w:val="en-US"/>
        </w:rPr>
        <w:t xml:space="preserve"> was developed</w:t>
      </w:r>
      <w:r w:rsidR="00B3078E" w:rsidRPr="005305BC">
        <w:rPr>
          <w:lang w:val="en-US"/>
        </w:rPr>
        <w:t xml:space="preserve">, </w:t>
      </w:r>
      <w:r w:rsidR="00CC370F">
        <w:rPr>
          <w:lang w:val="en-US"/>
        </w:rPr>
        <w:t>making</w:t>
      </w:r>
      <w:r w:rsidR="00B3078E" w:rsidRPr="005305BC">
        <w:rPr>
          <w:lang w:val="en-US"/>
        </w:rPr>
        <w:t xml:space="preserve"> it possible to assess the achievement of goals and the economic efficiency of decisions taken with the help of an intellectual system.</w:t>
      </w:r>
    </w:p>
    <w:p w:rsidR="00277EF3" w:rsidRPr="005305BC" w:rsidRDefault="00277EF3" w:rsidP="00C66B88">
      <w:pPr>
        <w:pStyle w:val="af2"/>
        <w:rPr>
          <w:sz w:val="20"/>
          <w:lang w:val="en-US"/>
        </w:rPr>
      </w:pPr>
      <w:r w:rsidRPr="005305BC">
        <w:rPr>
          <w:b/>
          <w:bCs/>
          <w:sz w:val="20"/>
          <w:lang w:val="en-US"/>
        </w:rPr>
        <w:t>Key words:</w:t>
      </w:r>
      <w:r w:rsidRPr="005305BC">
        <w:rPr>
          <w:sz w:val="20"/>
          <w:lang w:val="en-US"/>
        </w:rPr>
        <w:t xml:space="preserve"> interactive business processes, intelligent project management system, ontology, knowledge management.</w:t>
      </w:r>
    </w:p>
    <w:p w:rsidR="007A15BE" w:rsidRPr="005305BC" w:rsidRDefault="007A15BE" w:rsidP="00C66B88">
      <w:pPr>
        <w:pStyle w:val="afff3"/>
        <w:ind w:right="-1"/>
        <w:rPr>
          <w:rFonts w:eastAsia="Calibri"/>
          <w:sz w:val="20"/>
          <w:lang w:val="en-US" w:eastAsia="en-US"/>
        </w:rPr>
      </w:pPr>
      <w:r w:rsidRPr="005305BC">
        <w:rPr>
          <w:b/>
          <w:i/>
          <w:sz w:val="20"/>
          <w:lang w:val="en-US"/>
        </w:rPr>
        <w:t>Citation:</w:t>
      </w:r>
      <w:r w:rsidRPr="005305BC">
        <w:rPr>
          <w:sz w:val="20"/>
          <w:lang w:val="en-US"/>
        </w:rPr>
        <w:t xml:space="preserve"> </w:t>
      </w:r>
      <w:proofErr w:type="spellStart"/>
      <w:r w:rsidR="00A72476" w:rsidRPr="005305BC">
        <w:rPr>
          <w:i/>
          <w:sz w:val="20"/>
          <w:lang w:val="en-US"/>
        </w:rPr>
        <w:t>Barmina</w:t>
      </w:r>
      <w:proofErr w:type="spellEnd"/>
      <w:r w:rsidR="00A72476" w:rsidRPr="005305BC">
        <w:rPr>
          <w:i/>
          <w:sz w:val="20"/>
          <w:lang w:val="en-US"/>
        </w:rPr>
        <w:t xml:space="preserve"> OV, </w:t>
      </w:r>
      <w:proofErr w:type="spellStart"/>
      <w:r w:rsidR="00FB5517" w:rsidRPr="005305BC">
        <w:rPr>
          <w:i/>
          <w:sz w:val="20"/>
          <w:lang w:val="en-US"/>
        </w:rPr>
        <w:t>Nikulina</w:t>
      </w:r>
      <w:proofErr w:type="spellEnd"/>
      <w:r w:rsidR="00FB5517" w:rsidRPr="005305BC">
        <w:rPr>
          <w:i/>
          <w:sz w:val="20"/>
          <w:lang w:val="en-US"/>
        </w:rPr>
        <w:t xml:space="preserve"> NO.</w:t>
      </w:r>
      <w:r w:rsidR="00FB5517" w:rsidRPr="005305BC">
        <w:rPr>
          <w:sz w:val="20"/>
          <w:lang w:val="en-US"/>
        </w:rPr>
        <w:t xml:space="preserve"> Intelligent system for interactive business processes management in project-oriented organizations. </w:t>
      </w:r>
      <w:r w:rsidRPr="005305BC">
        <w:rPr>
          <w:rFonts w:eastAsia="Calibri"/>
          <w:i/>
          <w:sz w:val="20"/>
          <w:lang w:val="en-US" w:eastAsia="en-US"/>
        </w:rPr>
        <w:t>Ontology of designing</w:t>
      </w:r>
      <w:r w:rsidRPr="005305BC">
        <w:rPr>
          <w:rFonts w:eastAsia="Calibri"/>
          <w:sz w:val="20"/>
          <w:lang w:val="en-US" w:eastAsia="en-US"/>
        </w:rPr>
        <w:t xml:space="preserve">. 2017; 7(1): </w:t>
      </w:r>
      <w:r w:rsidR="00C32426" w:rsidRPr="00C32426">
        <w:rPr>
          <w:sz w:val="20"/>
        </w:rPr>
        <w:t>48-6</w:t>
      </w:r>
      <w:r w:rsidR="00E26219">
        <w:rPr>
          <w:sz w:val="20"/>
        </w:rPr>
        <w:t>5</w:t>
      </w:r>
      <w:r w:rsidRPr="005305BC">
        <w:rPr>
          <w:rFonts w:eastAsia="Calibri"/>
          <w:sz w:val="20"/>
          <w:lang w:val="en-US" w:eastAsia="en-US"/>
        </w:rPr>
        <w:t xml:space="preserve">. DOI: </w:t>
      </w:r>
      <w:r w:rsidRPr="005305BC">
        <w:rPr>
          <w:sz w:val="20"/>
          <w:lang w:val="en-US"/>
        </w:rPr>
        <w:t>10.18287/2223-9537-2017-7-1</w:t>
      </w:r>
      <w:r w:rsidRPr="005305BC">
        <w:rPr>
          <w:i/>
          <w:sz w:val="20"/>
          <w:lang w:val="en-US"/>
        </w:rPr>
        <w:t>-</w:t>
      </w:r>
      <w:r w:rsidR="00C32426" w:rsidRPr="00C32426">
        <w:rPr>
          <w:sz w:val="20"/>
        </w:rPr>
        <w:t>48-6</w:t>
      </w:r>
      <w:r w:rsidR="00E26219">
        <w:rPr>
          <w:sz w:val="20"/>
        </w:rPr>
        <w:t>5</w:t>
      </w:r>
      <w:bookmarkStart w:id="9" w:name="_GoBack"/>
      <w:bookmarkEnd w:id="9"/>
      <w:r w:rsidRPr="005305BC">
        <w:rPr>
          <w:rFonts w:eastAsia="Calibri"/>
          <w:sz w:val="20"/>
          <w:lang w:val="en-US" w:eastAsia="en-US"/>
        </w:rPr>
        <w:t>.</w:t>
      </w:r>
    </w:p>
    <w:p w:rsidR="00277EF3" w:rsidRPr="005305BC" w:rsidRDefault="00277EF3" w:rsidP="00C66B88">
      <w:pPr>
        <w:pStyle w:val="af3"/>
        <w:keepNext w:val="0"/>
        <w:rPr>
          <w:lang w:val="en-US"/>
        </w:rPr>
      </w:pPr>
      <w:r w:rsidRPr="005305BC">
        <w:rPr>
          <w:lang w:val="en-US"/>
        </w:rPr>
        <w:t>References</w:t>
      </w:r>
    </w:p>
    <w:p w:rsidR="00266212" w:rsidRPr="00CD05EE" w:rsidRDefault="001F43FD" w:rsidP="001F43FD">
      <w:pPr>
        <w:numPr>
          <w:ilvl w:val="0"/>
          <w:numId w:val="24"/>
        </w:numPr>
        <w:jc w:val="both"/>
        <w:rPr>
          <w:rFonts w:eastAsia="-webkit-standard"/>
          <w:lang w:val="en-US"/>
        </w:rPr>
      </w:pPr>
      <w:proofErr w:type="spellStart"/>
      <w:r w:rsidRPr="00CD05EE">
        <w:rPr>
          <w:rFonts w:eastAsia="-webkit-standard"/>
          <w:b/>
          <w:i/>
          <w:lang w:val="en-US"/>
        </w:rPr>
        <w:t>Abramov</w:t>
      </w:r>
      <w:proofErr w:type="spellEnd"/>
      <w:r w:rsidRPr="00CD05EE">
        <w:rPr>
          <w:rFonts w:eastAsia="-webkit-standard"/>
          <w:b/>
          <w:i/>
          <w:lang w:val="en-US"/>
        </w:rPr>
        <w:t xml:space="preserve"> </w:t>
      </w:r>
      <w:r w:rsidR="00C7759A" w:rsidRPr="00CD05EE">
        <w:rPr>
          <w:rFonts w:eastAsia="-webkit-standard"/>
          <w:b/>
          <w:i/>
          <w:lang w:val="en-US"/>
        </w:rPr>
        <w:t>I.</w:t>
      </w:r>
      <w:r>
        <w:rPr>
          <w:rFonts w:eastAsia="-webkit-standard"/>
          <w:b/>
          <w:i/>
          <w:lang w:val="en-US"/>
        </w:rPr>
        <w:t>,</w:t>
      </w:r>
      <w:r w:rsidR="00C7759A" w:rsidRPr="00CD05EE">
        <w:rPr>
          <w:lang w:val="en-US"/>
        </w:rPr>
        <w:t xml:space="preserve"> </w:t>
      </w:r>
      <w:proofErr w:type="spellStart"/>
      <w:r w:rsidRPr="00CD05EE">
        <w:rPr>
          <w:rFonts w:eastAsia="-webkit-standard"/>
          <w:b/>
          <w:i/>
          <w:lang w:val="en-US"/>
        </w:rPr>
        <w:t>Algazinov</w:t>
      </w:r>
      <w:proofErr w:type="spellEnd"/>
      <w:r w:rsidRPr="00CD05EE">
        <w:rPr>
          <w:rFonts w:eastAsia="-webkit-standard"/>
          <w:b/>
          <w:i/>
          <w:lang w:val="en-US"/>
        </w:rPr>
        <w:t xml:space="preserve"> </w:t>
      </w:r>
      <w:r w:rsidR="00F62363" w:rsidRPr="00CD05EE">
        <w:rPr>
          <w:rFonts w:eastAsia="-webkit-standard"/>
          <w:b/>
          <w:i/>
          <w:lang w:val="en-US"/>
        </w:rPr>
        <w:t xml:space="preserve">E., </w:t>
      </w:r>
      <w:proofErr w:type="spellStart"/>
      <w:r w:rsidRPr="00CD05EE">
        <w:rPr>
          <w:rFonts w:eastAsia="-webkit-standard"/>
          <w:b/>
          <w:i/>
          <w:lang w:val="en-US"/>
        </w:rPr>
        <w:t>Matveev</w:t>
      </w:r>
      <w:proofErr w:type="spellEnd"/>
      <w:r w:rsidRPr="00CD05EE">
        <w:rPr>
          <w:rFonts w:eastAsia="-webkit-standard"/>
          <w:b/>
          <w:i/>
          <w:lang w:val="en-US"/>
        </w:rPr>
        <w:t xml:space="preserve"> </w:t>
      </w:r>
      <w:r w:rsidR="00F62363" w:rsidRPr="00CD05EE">
        <w:rPr>
          <w:rFonts w:eastAsia="-webkit-standard"/>
          <w:b/>
          <w:i/>
          <w:lang w:val="en-US"/>
        </w:rPr>
        <w:t>M.</w:t>
      </w:r>
      <w:r w:rsidR="00F62363" w:rsidRPr="00CD05EE">
        <w:rPr>
          <w:rFonts w:eastAsia="-webkit-standard"/>
          <w:lang w:val="en-US"/>
        </w:rPr>
        <w:t xml:space="preserve"> The process approach to project management system construction </w:t>
      </w:r>
      <w:r w:rsidRPr="00CD05EE">
        <w:rPr>
          <w:rFonts w:eastAsia="-webkit-standard"/>
          <w:lang w:val="en-US"/>
        </w:rPr>
        <w:t>[In Ru</w:t>
      </w:r>
      <w:r w:rsidRPr="00CD05EE">
        <w:rPr>
          <w:rFonts w:eastAsia="-webkit-standard"/>
          <w:lang w:val="en-US"/>
        </w:rPr>
        <w:t>s</w:t>
      </w:r>
      <w:r w:rsidRPr="00CD05EE">
        <w:rPr>
          <w:rFonts w:eastAsia="-webkit-standard"/>
          <w:lang w:val="en-US"/>
        </w:rPr>
        <w:t>sian]</w:t>
      </w:r>
      <w:r>
        <w:rPr>
          <w:rFonts w:eastAsia="-webkit-standard"/>
          <w:lang w:val="en-US"/>
        </w:rPr>
        <w:t>.</w:t>
      </w:r>
      <w:r w:rsidR="0086655A" w:rsidRPr="00CD05EE">
        <w:rPr>
          <w:rFonts w:eastAsia="-webkit-standard"/>
          <w:lang w:val="en-US"/>
        </w:rPr>
        <w:t xml:space="preserve"> </w:t>
      </w:r>
      <w:r w:rsidR="00C7759A" w:rsidRPr="00CD05EE">
        <w:rPr>
          <w:rFonts w:eastAsia="-webkit-standard"/>
          <w:lang w:val="en-US"/>
        </w:rPr>
        <w:t>A</w:t>
      </w:r>
      <w:r w:rsidR="00F62363" w:rsidRPr="00CD05EE">
        <w:rPr>
          <w:rFonts w:eastAsia="-webkit-standard"/>
          <w:lang w:val="en-US"/>
        </w:rPr>
        <w:t>pplied</w:t>
      </w:r>
      <w:r w:rsidR="00C7759A" w:rsidRPr="00CD05EE">
        <w:rPr>
          <w:rFonts w:eastAsia="-webkit-standard"/>
          <w:lang w:val="en-US"/>
        </w:rPr>
        <w:t xml:space="preserve"> </w:t>
      </w:r>
      <w:r w:rsidR="00F62363" w:rsidRPr="00CD05EE">
        <w:rPr>
          <w:rFonts w:eastAsia="-webkit-standard"/>
          <w:lang w:val="en-US"/>
        </w:rPr>
        <w:t xml:space="preserve">informatics, №1(49), 2014, </w:t>
      </w:r>
      <w:r w:rsidR="00C7759A" w:rsidRPr="00CD05EE">
        <w:rPr>
          <w:rFonts w:eastAsia="-webkit-standard"/>
          <w:lang w:val="en-US"/>
        </w:rPr>
        <w:t>P</w:t>
      </w:r>
      <w:r w:rsidR="00F62363" w:rsidRPr="00CD05EE">
        <w:rPr>
          <w:rFonts w:eastAsia="-webkit-standard"/>
          <w:lang w:val="en-US"/>
        </w:rPr>
        <w:t>. 15-22</w:t>
      </w:r>
    </w:p>
    <w:p w:rsidR="00266212" w:rsidRPr="00CD05EE" w:rsidRDefault="00471A06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CD05EE">
        <w:rPr>
          <w:rFonts w:eastAsia="-webkit-standard"/>
          <w:b/>
          <w:i/>
          <w:sz w:val="20"/>
          <w:lang w:val="en-US"/>
        </w:rPr>
        <w:t>Shutov</w:t>
      </w:r>
      <w:r>
        <w:rPr>
          <w:rFonts w:eastAsia="-webkit-standard"/>
          <w:b/>
          <w:i/>
          <w:sz w:val="20"/>
          <w:lang w:val="en-US"/>
        </w:rPr>
        <w:t>a</w:t>
      </w:r>
      <w:proofErr w:type="spellEnd"/>
      <w:r w:rsidRPr="00CD05EE">
        <w:rPr>
          <w:rFonts w:eastAsia="-webkit-standard"/>
          <w:b/>
          <w:i/>
          <w:sz w:val="20"/>
          <w:lang w:val="en-US"/>
        </w:rPr>
        <w:t xml:space="preserve"> </w:t>
      </w:r>
      <w:r>
        <w:rPr>
          <w:rFonts w:eastAsia="-webkit-standard"/>
          <w:b/>
          <w:i/>
          <w:sz w:val="20"/>
          <w:lang w:val="en-US"/>
        </w:rPr>
        <w:t>S</w:t>
      </w:r>
      <w:r w:rsidR="00F62363" w:rsidRPr="00CD05EE">
        <w:rPr>
          <w:rFonts w:eastAsia="-webkit-standard"/>
          <w:b/>
          <w:i/>
          <w:sz w:val="20"/>
          <w:lang w:val="en-US"/>
        </w:rPr>
        <w:t>.</w:t>
      </w:r>
      <w:r w:rsidR="00F62363" w:rsidRPr="00CD05EE">
        <w:rPr>
          <w:rFonts w:eastAsia="-webkit-standard"/>
          <w:sz w:val="20"/>
          <w:lang w:val="en-US"/>
        </w:rPr>
        <w:t xml:space="preserve"> </w:t>
      </w:r>
      <w:r w:rsidR="00C7759A" w:rsidRPr="00CD05EE">
        <w:rPr>
          <w:rFonts w:eastAsia="-webkit-standard"/>
          <w:sz w:val="20"/>
          <w:lang w:val="en-US"/>
        </w:rPr>
        <w:t>Process and project approach to management</w:t>
      </w:r>
      <w:r w:rsidR="001F43FD">
        <w:rPr>
          <w:rFonts w:eastAsia="-webkit-standard"/>
          <w:sz w:val="20"/>
          <w:lang w:val="en-US"/>
        </w:rPr>
        <w:t xml:space="preserve"> </w:t>
      </w:r>
      <w:r w:rsidR="001F43FD" w:rsidRPr="00CD05EE">
        <w:rPr>
          <w:rFonts w:eastAsia="-webkit-standard"/>
          <w:sz w:val="20"/>
          <w:lang w:val="en-US"/>
        </w:rPr>
        <w:t>[In Russian]</w:t>
      </w:r>
      <w:r w:rsidR="001F43FD">
        <w:rPr>
          <w:rFonts w:eastAsia="-webkit-standard"/>
          <w:sz w:val="20"/>
          <w:lang w:val="en-US"/>
        </w:rPr>
        <w:t xml:space="preserve">. </w:t>
      </w:r>
      <w:r w:rsidR="00535F63" w:rsidRPr="00CD05EE">
        <w:rPr>
          <w:rFonts w:eastAsia="-webkit-standard"/>
          <w:sz w:val="20"/>
          <w:lang w:val="en-US"/>
        </w:rPr>
        <w:t>ELMA</w:t>
      </w:r>
      <w:r w:rsidR="00F62363" w:rsidRPr="00CD05EE">
        <w:rPr>
          <w:rFonts w:eastAsia="-webkit-standard"/>
          <w:sz w:val="20"/>
          <w:lang w:val="en-US"/>
        </w:rPr>
        <w:t xml:space="preserve">. </w:t>
      </w:r>
      <w:r w:rsidR="00C7759A" w:rsidRPr="00CD05EE">
        <w:rPr>
          <w:rFonts w:eastAsia="-webkit-standard"/>
          <w:sz w:val="20"/>
          <w:lang w:val="en-US"/>
        </w:rPr>
        <w:t>Journal about processes, efficiency and management</w:t>
      </w:r>
      <w:r w:rsidR="001F43FD">
        <w:rPr>
          <w:rFonts w:eastAsia="-webkit-standard"/>
          <w:sz w:val="20"/>
          <w:lang w:val="en-US"/>
        </w:rPr>
        <w:t xml:space="preserve"> </w:t>
      </w:r>
      <w:r w:rsidR="00F62363" w:rsidRPr="00CD05EE">
        <w:rPr>
          <w:rFonts w:eastAsia="-webkit-standard"/>
          <w:sz w:val="20"/>
          <w:lang w:val="en-US"/>
        </w:rPr>
        <w:t>—</w:t>
      </w:r>
      <w:r w:rsidR="0086655A" w:rsidRPr="00CD05EE">
        <w:rPr>
          <w:rFonts w:eastAsia="-webkit-standard"/>
          <w:sz w:val="20"/>
          <w:lang w:val="en-US"/>
        </w:rPr>
        <w:t xml:space="preserve"> </w:t>
      </w:r>
      <w:r w:rsidR="00F62363" w:rsidRPr="00CD05EE">
        <w:rPr>
          <w:rFonts w:eastAsia="-webkit-standard"/>
          <w:sz w:val="20"/>
          <w:lang w:val="en-US"/>
        </w:rPr>
        <w:t xml:space="preserve">URL: </w:t>
      </w:r>
      <w:r w:rsidR="00F62363" w:rsidRPr="00E96C75">
        <w:rPr>
          <w:rFonts w:eastAsia="-webkit-standard"/>
          <w:sz w:val="20"/>
          <w:lang w:val="en-US"/>
        </w:rPr>
        <w:t>bpm.ru/journal/</w:t>
      </w:r>
      <w:proofErr w:type="spellStart"/>
      <w:r w:rsidR="00F62363" w:rsidRPr="00E96C75">
        <w:rPr>
          <w:rFonts w:eastAsia="-webkit-standard"/>
          <w:sz w:val="20"/>
          <w:lang w:val="en-US"/>
        </w:rPr>
        <w:t>index.php?ELEMENT_ID</w:t>
      </w:r>
      <w:proofErr w:type="spellEnd"/>
      <w:r w:rsidR="00F62363" w:rsidRPr="00E96C75">
        <w:rPr>
          <w:rFonts w:eastAsia="-webkit-standard"/>
          <w:sz w:val="20"/>
          <w:lang w:val="en-US"/>
        </w:rPr>
        <w:t>=2855</w:t>
      </w:r>
      <w:r w:rsidR="00F62363" w:rsidRPr="00CD05EE">
        <w:rPr>
          <w:rFonts w:eastAsia="-webkit-standard"/>
          <w:sz w:val="20"/>
          <w:lang w:val="en-US"/>
        </w:rPr>
        <w:t xml:space="preserve"> (</w:t>
      </w:r>
      <w:r w:rsidR="0086655A" w:rsidRPr="00CD05EE">
        <w:rPr>
          <w:rFonts w:eastAsia="-webkit-standard"/>
          <w:sz w:val="20"/>
          <w:lang w:val="en-US"/>
        </w:rPr>
        <w:t xml:space="preserve">Valid </w:t>
      </w:r>
      <w:r w:rsidR="00F62363" w:rsidRPr="00CD05EE">
        <w:rPr>
          <w:rFonts w:eastAsia="-webkit-standard"/>
          <w:sz w:val="20"/>
          <w:lang w:val="en-US"/>
        </w:rPr>
        <w:t>21.03.17)</w:t>
      </w:r>
    </w:p>
    <w:p w:rsidR="00266212" w:rsidRPr="00CD05EE" w:rsidRDefault="001F43FD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CD05EE">
        <w:rPr>
          <w:rFonts w:eastAsia="-webkit-standard"/>
          <w:b/>
          <w:i/>
          <w:sz w:val="20"/>
          <w:lang w:val="en-US"/>
        </w:rPr>
        <w:t>Gaevskaya</w:t>
      </w:r>
      <w:proofErr w:type="spellEnd"/>
      <w:r w:rsidRPr="00CD05EE">
        <w:rPr>
          <w:rFonts w:eastAsia="-webkit-standard"/>
          <w:b/>
          <w:i/>
          <w:sz w:val="20"/>
          <w:lang w:val="en-US"/>
        </w:rPr>
        <w:t xml:space="preserve"> </w:t>
      </w:r>
      <w:r w:rsidR="00F62363" w:rsidRPr="00CD05EE">
        <w:rPr>
          <w:rFonts w:eastAsia="-webkit-standard"/>
          <w:b/>
          <w:i/>
          <w:sz w:val="20"/>
          <w:lang w:val="en-US"/>
        </w:rPr>
        <w:t>A.</w:t>
      </w:r>
      <w:r w:rsidR="00F62363" w:rsidRPr="00CD05EE">
        <w:rPr>
          <w:rFonts w:eastAsia="-webkit-standard"/>
          <w:sz w:val="20"/>
          <w:lang w:val="en-US"/>
        </w:rPr>
        <w:t xml:space="preserve"> The advantage of the process approach: the focus on the result and the application of optimal ways to achieve it </w:t>
      </w:r>
      <w:r w:rsidR="0086655A" w:rsidRPr="00CD05EE">
        <w:rPr>
          <w:rFonts w:eastAsia="-webkit-standard"/>
          <w:sz w:val="20"/>
          <w:lang w:val="en-US"/>
        </w:rPr>
        <w:t>[</w:t>
      </w:r>
      <w:r w:rsidR="00471A06" w:rsidRPr="00CD05EE">
        <w:rPr>
          <w:rFonts w:eastAsia="-webkit-standard"/>
          <w:sz w:val="20"/>
          <w:lang w:val="en-US"/>
        </w:rPr>
        <w:t xml:space="preserve">In </w:t>
      </w:r>
      <w:r w:rsidR="00922B4A" w:rsidRPr="00CD05EE">
        <w:rPr>
          <w:rFonts w:eastAsia="-webkit-standard"/>
          <w:sz w:val="20"/>
          <w:lang w:val="en-US"/>
        </w:rPr>
        <w:t>Russian</w:t>
      </w:r>
      <w:r w:rsidR="0086655A" w:rsidRPr="00CD05EE">
        <w:rPr>
          <w:rFonts w:eastAsia="-webkit-standard"/>
          <w:sz w:val="20"/>
          <w:lang w:val="en-US"/>
        </w:rPr>
        <w:t>]</w:t>
      </w:r>
      <w:r>
        <w:rPr>
          <w:rFonts w:eastAsia="-webkit-standard"/>
          <w:sz w:val="20"/>
          <w:lang w:val="en-US"/>
        </w:rPr>
        <w:t>.</w:t>
      </w:r>
      <w:r w:rsidR="00F62363" w:rsidRPr="00CD05EE">
        <w:rPr>
          <w:rFonts w:eastAsia="-webkit-standard"/>
          <w:sz w:val="20"/>
          <w:lang w:val="en-US"/>
        </w:rPr>
        <w:t xml:space="preserve"> Corporate Management —</w:t>
      </w:r>
      <w:r w:rsidR="0086655A" w:rsidRPr="00CD05EE">
        <w:rPr>
          <w:rFonts w:eastAsia="-webkit-standard"/>
          <w:sz w:val="20"/>
          <w:lang w:val="en-US"/>
        </w:rPr>
        <w:t xml:space="preserve"> </w:t>
      </w:r>
      <w:r w:rsidR="00F62363" w:rsidRPr="00CD05EE">
        <w:rPr>
          <w:rFonts w:eastAsia="-webkit-standard"/>
          <w:sz w:val="20"/>
          <w:lang w:val="en-US"/>
        </w:rPr>
        <w:t xml:space="preserve">URL: </w:t>
      </w:r>
      <w:r w:rsidR="00F62363" w:rsidRPr="00E96C75">
        <w:rPr>
          <w:rFonts w:eastAsia="-webkit-standard"/>
          <w:sz w:val="20"/>
          <w:lang w:val="en-US"/>
        </w:rPr>
        <w:t>http://www.cfin.ru/itm/project/pmi.shtml</w:t>
      </w:r>
      <w:r w:rsidR="00F62363" w:rsidRPr="00CD05EE">
        <w:rPr>
          <w:rFonts w:eastAsia="-webkit-standard"/>
          <w:sz w:val="20"/>
          <w:lang w:val="en-US"/>
        </w:rPr>
        <w:t xml:space="preserve"> (</w:t>
      </w:r>
      <w:r w:rsidR="0086655A" w:rsidRPr="00CD05EE">
        <w:rPr>
          <w:rFonts w:eastAsia="-webkit-standard"/>
          <w:sz w:val="20"/>
          <w:lang w:val="en-US"/>
        </w:rPr>
        <w:t xml:space="preserve">Valid </w:t>
      </w:r>
      <w:r w:rsidR="00F62363" w:rsidRPr="00CD05EE">
        <w:rPr>
          <w:rFonts w:eastAsia="-webkit-standard"/>
          <w:sz w:val="20"/>
          <w:lang w:val="en-US"/>
        </w:rPr>
        <w:t>21.03.17)</w:t>
      </w:r>
    </w:p>
    <w:p w:rsidR="00266212" w:rsidRPr="00CD05EE" w:rsidRDefault="001F43FD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1F43FD">
        <w:rPr>
          <w:rFonts w:eastAsia="-webkit-standard"/>
          <w:b/>
          <w:i/>
          <w:sz w:val="20"/>
          <w:lang w:val="en-US"/>
        </w:rPr>
        <w:t>Shvedin</w:t>
      </w:r>
      <w:proofErr w:type="spellEnd"/>
      <w:r w:rsidRPr="001F43FD">
        <w:rPr>
          <w:rFonts w:eastAsia="-webkit-standard"/>
          <w:b/>
          <w:i/>
          <w:sz w:val="20"/>
          <w:lang w:val="en-US"/>
        </w:rPr>
        <w:t xml:space="preserve"> </w:t>
      </w:r>
      <w:r w:rsidR="00F62363" w:rsidRPr="001F43FD">
        <w:rPr>
          <w:rFonts w:eastAsia="-webkit-standard"/>
          <w:b/>
          <w:i/>
          <w:sz w:val="20"/>
          <w:lang w:val="en-US"/>
        </w:rPr>
        <w:t>BY.</w:t>
      </w:r>
      <w:r w:rsidR="00F62363" w:rsidRPr="00CD05EE">
        <w:rPr>
          <w:rFonts w:eastAsia="-webkit-standard"/>
          <w:sz w:val="20"/>
          <w:lang w:val="en-US"/>
        </w:rPr>
        <w:t xml:space="preserve"> Ontology of designing - TERRA INCOGNITA? </w:t>
      </w:r>
      <w:r w:rsidR="0086655A" w:rsidRPr="00CD05EE">
        <w:rPr>
          <w:rFonts w:eastAsia="-webkit-standard"/>
          <w:sz w:val="20"/>
          <w:lang w:val="en-US"/>
        </w:rPr>
        <w:t>[</w:t>
      </w:r>
      <w:proofErr w:type="gramStart"/>
      <w:r w:rsidR="0086655A" w:rsidRPr="00CD05EE">
        <w:rPr>
          <w:rFonts w:eastAsia="-webkit-standard"/>
          <w:sz w:val="20"/>
          <w:lang w:val="en-US"/>
        </w:rPr>
        <w:t>in</w:t>
      </w:r>
      <w:proofErr w:type="gramEnd"/>
      <w:r w:rsidR="0086655A" w:rsidRPr="00CD05EE">
        <w:rPr>
          <w:rFonts w:eastAsia="-webkit-standard"/>
          <w:sz w:val="20"/>
          <w:lang w:val="en-US"/>
        </w:rPr>
        <w:t xml:space="preserve"> </w:t>
      </w:r>
      <w:r w:rsidR="00922B4A" w:rsidRPr="00CD05EE">
        <w:rPr>
          <w:rFonts w:eastAsia="-webkit-standard"/>
          <w:sz w:val="20"/>
          <w:lang w:val="en-US"/>
        </w:rPr>
        <w:t>Russian</w:t>
      </w:r>
      <w:r w:rsidR="0086655A" w:rsidRPr="00CD05EE">
        <w:rPr>
          <w:rFonts w:eastAsia="-webkit-standard"/>
          <w:sz w:val="20"/>
          <w:lang w:val="en-US"/>
        </w:rPr>
        <w:t>]</w:t>
      </w:r>
      <w:r>
        <w:rPr>
          <w:rFonts w:eastAsia="-webkit-standard"/>
          <w:sz w:val="20"/>
          <w:lang w:val="en-US"/>
        </w:rPr>
        <w:t>.</w:t>
      </w:r>
      <w:r w:rsidR="0086655A" w:rsidRPr="00CD05EE">
        <w:rPr>
          <w:rFonts w:eastAsia="-webkit-standard"/>
          <w:sz w:val="20"/>
          <w:lang w:val="en-US"/>
        </w:rPr>
        <w:t xml:space="preserve"> </w:t>
      </w:r>
      <w:r w:rsidR="00F62363" w:rsidRPr="00CD05EE">
        <w:rPr>
          <w:sz w:val="20"/>
          <w:lang w:val="en-US"/>
        </w:rPr>
        <w:t>Ontology of Designing</w:t>
      </w:r>
      <w:r w:rsidR="00F62363" w:rsidRPr="00CD05EE">
        <w:rPr>
          <w:rFonts w:eastAsia="-webkit-standard"/>
          <w:sz w:val="20"/>
          <w:lang w:val="en-US"/>
        </w:rPr>
        <w:t>. 2011</w:t>
      </w:r>
      <w:r w:rsidR="0086655A" w:rsidRPr="00CD05EE">
        <w:rPr>
          <w:rFonts w:eastAsia="-webkit-standard"/>
          <w:sz w:val="20"/>
          <w:lang w:val="en-US"/>
        </w:rPr>
        <w:t>;</w:t>
      </w:r>
      <w:r w:rsidR="00F62363" w:rsidRPr="00CD05EE">
        <w:rPr>
          <w:rFonts w:eastAsia="-webkit-standard"/>
          <w:sz w:val="20"/>
          <w:lang w:val="en-US"/>
        </w:rPr>
        <w:t xml:space="preserve"> 1: 9-21.</w:t>
      </w:r>
    </w:p>
    <w:p w:rsidR="00266212" w:rsidRPr="00CD05EE" w:rsidRDefault="001F43FD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1F43FD">
        <w:rPr>
          <w:rFonts w:eastAsia="-webkit-standard"/>
          <w:b/>
          <w:i/>
          <w:sz w:val="20"/>
          <w:lang w:val="en-US"/>
        </w:rPr>
        <w:t>Skobelev</w:t>
      </w:r>
      <w:proofErr w:type="spellEnd"/>
      <w:r w:rsidRPr="001F43FD">
        <w:rPr>
          <w:rFonts w:eastAsia="-webkit-standard"/>
          <w:b/>
          <w:i/>
          <w:sz w:val="20"/>
          <w:lang w:val="en-US"/>
        </w:rPr>
        <w:t xml:space="preserve"> </w:t>
      </w:r>
      <w:r w:rsidR="00F62363" w:rsidRPr="001F43FD">
        <w:rPr>
          <w:rFonts w:eastAsia="-webkit-standard"/>
          <w:b/>
          <w:i/>
          <w:sz w:val="20"/>
          <w:lang w:val="en-US"/>
        </w:rPr>
        <w:t>PO.</w:t>
      </w:r>
      <w:r w:rsidR="00F62363" w:rsidRPr="00CD05EE">
        <w:rPr>
          <w:rFonts w:eastAsia="-webkit-standard"/>
          <w:sz w:val="20"/>
          <w:lang w:val="en-US"/>
        </w:rPr>
        <w:t xml:space="preserve"> activity ontology for situational management of enterprises in real time.</w:t>
      </w:r>
      <w:r w:rsidR="00F62363" w:rsidRPr="00CD05EE">
        <w:rPr>
          <w:sz w:val="20"/>
          <w:lang w:val="en-US"/>
        </w:rPr>
        <w:t xml:space="preserve"> </w:t>
      </w:r>
      <w:r w:rsidR="0086655A" w:rsidRPr="00CD05EE">
        <w:rPr>
          <w:rFonts w:eastAsia="-webkit-standard"/>
          <w:sz w:val="20"/>
          <w:lang w:val="en-US"/>
        </w:rPr>
        <w:t>[</w:t>
      </w:r>
      <w:proofErr w:type="gramStart"/>
      <w:r w:rsidR="0086655A" w:rsidRPr="00CD05EE">
        <w:rPr>
          <w:rFonts w:eastAsia="-webkit-standard"/>
          <w:sz w:val="20"/>
          <w:lang w:val="en-US"/>
        </w:rPr>
        <w:t>in</w:t>
      </w:r>
      <w:proofErr w:type="gramEnd"/>
      <w:r w:rsidR="0086655A" w:rsidRPr="00CD05EE">
        <w:rPr>
          <w:rFonts w:eastAsia="-webkit-standard"/>
          <w:sz w:val="20"/>
          <w:lang w:val="en-US"/>
        </w:rPr>
        <w:t xml:space="preserve"> </w:t>
      </w:r>
      <w:r w:rsidR="00922B4A" w:rsidRPr="00CD05EE">
        <w:rPr>
          <w:rFonts w:eastAsia="-webkit-standard"/>
          <w:sz w:val="20"/>
          <w:lang w:val="en-US"/>
        </w:rPr>
        <w:t>Russian</w:t>
      </w:r>
      <w:r w:rsidR="0086655A" w:rsidRPr="00CD05EE">
        <w:rPr>
          <w:rFonts w:eastAsia="-webkit-standard"/>
          <w:sz w:val="20"/>
          <w:lang w:val="en-US"/>
        </w:rPr>
        <w:t>]</w:t>
      </w:r>
      <w:r>
        <w:rPr>
          <w:rFonts w:eastAsia="-webkit-standard"/>
          <w:sz w:val="20"/>
          <w:lang w:val="en-US"/>
        </w:rPr>
        <w:t xml:space="preserve">. </w:t>
      </w:r>
      <w:r w:rsidR="00F62363" w:rsidRPr="00CD05EE">
        <w:rPr>
          <w:rFonts w:eastAsia="-webkit-standard"/>
          <w:sz w:val="20"/>
          <w:lang w:val="en-US"/>
        </w:rPr>
        <w:t xml:space="preserve">Ontology of Designing. 2012; </w:t>
      </w:r>
      <w:r w:rsidR="0086655A" w:rsidRPr="00CD05EE">
        <w:rPr>
          <w:rFonts w:eastAsia="-webkit-standard"/>
          <w:sz w:val="20"/>
          <w:lang w:val="en-US"/>
        </w:rPr>
        <w:t>1</w:t>
      </w:r>
      <w:r w:rsidR="00F62363" w:rsidRPr="00CD05EE">
        <w:rPr>
          <w:rFonts w:eastAsia="-webkit-standard"/>
          <w:sz w:val="20"/>
          <w:lang w:val="en-US"/>
        </w:rPr>
        <w:t>:6-39.</w:t>
      </w:r>
    </w:p>
    <w:p w:rsidR="00266212" w:rsidRPr="00CD05EE" w:rsidRDefault="00F62363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b/>
          <w:i/>
          <w:sz w:val="20"/>
          <w:lang w:val="en-US"/>
        </w:rPr>
        <w:t>Porter ME.</w:t>
      </w:r>
      <w:r w:rsidR="00C458AF" w:rsidRPr="00CD05EE">
        <w:rPr>
          <w:rFonts w:eastAsia="-webkit-standard"/>
          <w:sz w:val="20"/>
          <w:lang w:val="en-US"/>
        </w:rPr>
        <w:t xml:space="preserve"> Towards a Dynamic Theory of Strategy// Strategic Management Journal, 1991, Volume 12, Special Issue: Fundamental Research Issues in Strategy and Economics, pp. 95-117.</w:t>
      </w:r>
    </w:p>
    <w:p w:rsidR="00266212" w:rsidRPr="00CD05EE" w:rsidRDefault="00C458AF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sz w:val="20"/>
          <w:lang w:val="en-US"/>
        </w:rPr>
        <w:t xml:space="preserve">British Standard BS 6079-1:2000. Project management - Part 1: Guide to Project management - </w:t>
      </w:r>
      <w:r w:rsidR="00C7759A" w:rsidRPr="00CD05EE">
        <w:rPr>
          <w:rFonts w:eastAsia="-webkit-standard"/>
          <w:sz w:val="20"/>
          <w:lang w:val="en-US"/>
        </w:rPr>
        <w:t>P</w:t>
      </w:r>
      <w:r w:rsidRPr="00CD05EE">
        <w:rPr>
          <w:rFonts w:eastAsia="-webkit-standard"/>
          <w:sz w:val="20"/>
          <w:lang w:val="en-US"/>
        </w:rPr>
        <w:t>. 2.</w:t>
      </w:r>
    </w:p>
    <w:p w:rsidR="00266212" w:rsidRPr="00CD05EE" w:rsidRDefault="00F62363" w:rsidP="005305BC">
      <w:pPr>
        <w:pStyle w:val="afff8"/>
        <w:numPr>
          <w:ilvl w:val="0"/>
          <w:numId w:val="24"/>
        </w:numPr>
        <w:spacing w:after="0"/>
        <w:rPr>
          <w:rFonts w:eastAsia="-webkit-standard"/>
          <w:sz w:val="20"/>
          <w:szCs w:val="20"/>
          <w:lang w:val="en-US"/>
        </w:rPr>
      </w:pPr>
      <w:proofErr w:type="spellStart"/>
      <w:r w:rsidRPr="00CD05EE">
        <w:rPr>
          <w:rFonts w:ascii="Times New Roman" w:eastAsia="-webkit-standard" w:hAnsi="Times New Roman"/>
          <w:b/>
          <w:i/>
          <w:sz w:val="20"/>
          <w:szCs w:val="20"/>
          <w:lang w:val="en-US" w:eastAsia="ru-RU"/>
        </w:rPr>
        <w:t>Jian</w:t>
      </w:r>
      <w:proofErr w:type="spellEnd"/>
      <w:r w:rsidRPr="00CD05EE">
        <w:rPr>
          <w:rFonts w:ascii="Times New Roman" w:eastAsia="-webkit-standard" w:hAnsi="Times New Roman"/>
          <w:b/>
          <w:i/>
          <w:sz w:val="20"/>
          <w:szCs w:val="20"/>
          <w:lang w:val="en-US" w:eastAsia="ru-RU"/>
        </w:rPr>
        <w:t>, Z.</w:t>
      </w:r>
      <w:r w:rsidR="00C458AF"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 xml:space="preserve"> Why IT Projects Fail</w:t>
      </w:r>
      <w:r w:rsidR="001F43FD">
        <w:rPr>
          <w:rFonts w:ascii="Times New Roman" w:eastAsia="-webkit-standard" w:hAnsi="Times New Roman"/>
          <w:sz w:val="20"/>
          <w:szCs w:val="20"/>
          <w:lang w:val="en-US" w:eastAsia="ru-RU"/>
        </w:rPr>
        <w:t xml:space="preserve"> </w:t>
      </w:r>
      <w:r w:rsidR="00C458AF" w:rsidRPr="00CD05EE">
        <w:rPr>
          <w:rFonts w:ascii="Times New Roman" w:eastAsia="-webkit-standard" w:hAnsi="Times New Roman"/>
          <w:sz w:val="20"/>
          <w:szCs w:val="20"/>
          <w:lang w:val="en-US" w:eastAsia="ru-RU"/>
        </w:rPr>
        <w:t>// Computerworld. – 2005. – Vol. 39, No.6. – P. 31-32.</w:t>
      </w:r>
    </w:p>
    <w:p w:rsidR="00266212" w:rsidRPr="00CD05EE" w:rsidRDefault="00F62363" w:rsidP="005305BC">
      <w:pPr>
        <w:pStyle w:val="a0"/>
        <w:numPr>
          <w:ilvl w:val="0"/>
          <w:numId w:val="24"/>
        </w:numPr>
        <w:rPr>
          <w:rFonts w:eastAsia="-webkit-standard"/>
          <w:sz w:val="20"/>
        </w:rPr>
      </w:pPr>
      <w:proofErr w:type="spellStart"/>
      <w:r w:rsidRPr="00CD05EE">
        <w:rPr>
          <w:b/>
          <w:i/>
          <w:sz w:val="20"/>
          <w:lang w:val="en-US"/>
        </w:rPr>
        <w:t>Chernyakhovskaya</w:t>
      </w:r>
      <w:proofErr w:type="spellEnd"/>
      <w:r w:rsidRPr="00CD05EE">
        <w:rPr>
          <w:b/>
          <w:i/>
          <w:sz w:val="20"/>
          <w:lang w:val="en-US"/>
        </w:rPr>
        <w:t xml:space="preserve"> </w:t>
      </w:r>
      <w:proofErr w:type="gramStart"/>
      <w:r w:rsidRPr="00CD05EE">
        <w:rPr>
          <w:b/>
          <w:i/>
          <w:sz w:val="20"/>
          <w:lang w:val="en-US"/>
        </w:rPr>
        <w:t>LR.,</w:t>
      </w:r>
      <w:proofErr w:type="gramEnd"/>
      <w:r w:rsidRPr="00CD05EE">
        <w:rPr>
          <w:b/>
          <w:i/>
          <w:sz w:val="20"/>
          <w:lang w:val="en-US"/>
        </w:rPr>
        <w:t xml:space="preserve"> </w:t>
      </w:r>
      <w:proofErr w:type="spellStart"/>
      <w:r w:rsidRPr="00CD05EE">
        <w:rPr>
          <w:b/>
          <w:i/>
          <w:sz w:val="20"/>
          <w:lang w:val="en-US"/>
        </w:rPr>
        <w:t>Gvozdev</w:t>
      </w:r>
      <w:proofErr w:type="spellEnd"/>
      <w:r w:rsidRPr="00CD05EE">
        <w:rPr>
          <w:b/>
          <w:i/>
          <w:sz w:val="20"/>
          <w:lang w:val="en-US"/>
        </w:rPr>
        <w:t xml:space="preserve"> VE., </w:t>
      </w:r>
      <w:proofErr w:type="spellStart"/>
      <w:r w:rsidRPr="00CD05EE">
        <w:rPr>
          <w:b/>
          <w:i/>
          <w:sz w:val="20"/>
          <w:lang w:val="en-US"/>
        </w:rPr>
        <w:t>Galiullina</w:t>
      </w:r>
      <w:proofErr w:type="spellEnd"/>
      <w:r w:rsidRPr="00CD05EE">
        <w:rPr>
          <w:b/>
          <w:i/>
          <w:sz w:val="20"/>
          <w:lang w:val="en-US"/>
        </w:rPr>
        <w:t xml:space="preserve"> AF.</w:t>
      </w:r>
      <w:r w:rsidRPr="00CD05EE">
        <w:rPr>
          <w:sz w:val="20"/>
          <w:lang w:val="en-US"/>
        </w:rPr>
        <w:t xml:space="preserve"> Decision support for assessing of public services provision quality using ontological analysis </w:t>
      </w:r>
      <w:r w:rsidRPr="00CD05EE">
        <w:rPr>
          <w:rFonts w:eastAsia="-webkit-standard"/>
          <w:sz w:val="20"/>
          <w:lang w:val="en-US"/>
        </w:rPr>
        <w:t>[in Russian]</w:t>
      </w:r>
      <w:r w:rsidR="001F43FD">
        <w:rPr>
          <w:rFonts w:eastAsia="-webkit-standard"/>
          <w:sz w:val="20"/>
          <w:lang w:val="en-US"/>
        </w:rPr>
        <w:t>.</w:t>
      </w:r>
      <w:r w:rsidRPr="00CD05EE">
        <w:rPr>
          <w:rFonts w:eastAsia="-webkit-standard"/>
          <w:sz w:val="20"/>
          <w:lang w:val="en-US"/>
        </w:rPr>
        <w:t xml:space="preserve"> </w:t>
      </w:r>
      <w:proofErr w:type="spellStart"/>
      <w:r w:rsidRPr="00E96C75">
        <w:rPr>
          <w:i/>
          <w:sz w:val="20"/>
        </w:rPr>
        <w:t>Ontology</w:t>
      </w:r>
      <w:proofErr w:type="spellEnd"/>
      <w:r w:rsidRPr="00E96C75">
        <w:rPr>
          <w:i/>
          <w:sz w:val="20"/>
        </w:rPr>
        <w:t xml:space="preserve"> </w:t>
      </w:r>
      <w:proofErr w:type="spellStart"/>
      <w:r w:rsidRPr="00E96C75">
        <w:rPr>
          <w:i/>
          <w:sz w:val="20"/>
        </w:rPr>
        <w:t>of</w:t>
      </w:r>
      <w:proofErr w:type="spellEnd"/>
      <w:r w:rsidRPr="00E96C75">
        <w:rPr>
          <w:i/>
          <w:sz w:val="20"/>
        </w:rPr>
        <w:t xml:space="preserve"> </w:t>
      </w:r>
      <w:proofErr w:type="spellStart"/>
      <w:r w:rsidR="001F43FD" w:rsidRPr="00E96C75">
        <w:rPr>
          <w:i/>
          <w:sz w:val="20"/>
        </w:rPr>
        <w:t>Designing</w:t>
      </w:r>
      <w:proofErr w:type="spellEnd"/>
      <w:r w:rsidRPr="00CD05EE">
        <w:rPr>
          <w:sz w:val="20"/>
        </w:rPr>
        <w:t>. 2016; v.6, 2(20): 193-204.</w:t>
      </w:r>
    </w:p>
    <w:p w:rsidR="0086655A" w:rsidRPr="00CD05EE" w:rsidRDefault="00F62363" w:rsidP="0086655A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CD05EE">
        <w:rPr>
          <w:b/>
          <w:i/>
          <w:sz w:val="20"/>
          <w:lang w:val="en-US"/>
        </w:rPr>
        <w:t>Chernyakhovskaya</w:t>
      </w:r>
      <w:proofErr w:type="spellEnd"/>
      <w:r w:rsidRPr="00CD05EE">
        <w:rPr>
          <w:b/>
          <w:i/>
          <w:sz w:val="20"/>
          <w:lang w:val="en-US"/>
        </w:rPr>
        <w:t xml:space="preserve"> </w:t>
      </w:r>
      <w:proofErr w:type="gramStart"/>
      <w:r w:rsidRPr="00CD05EE">
        <w:rPr>
          <w:b/>
          <w:i/>
          <w:sz w:val="20"/>
          <w:lang w:val="en-US"/>
        </w:rPr>
        <w:t>LR.,</w:t>
      </w:r>
      <w:proofErr w:type="gramEnd"/>
      <w:r w:rsidRPr="00CD05EE">
        <w:rPr>
          <w:b/>
          <w:i/>
          <w:sz w:val="20"/>
          <w:lang w:val="en-US"/>
        </w:rPr>
        <w:t xml:space="preserve"> </w:t>
      </w:r>
      <w:proofErr w:type="spellStart"/>
      <w:r w:rsidRPr="00CD05EE">
        <w:rPr>
          <w:b/>
          <w:i/>
          <w:sz w:val="20"/>
          <w:lang w:val="en-US"/>
        </w:rPr>
        <w:t>Malakhova</w:t>
      </w:r>
      <w:proofErr w:type="spellEnd"/>
      <w:r w:rsidRPr="00CD05EE">
        <w:rPr>
          <w:b/>
          <w:i/>
          <w:sz w:val="20"/>
          <w:lang w:val="en-US"/>
        </w:rPr>
        <w:t xml:space="preserve"> AI. </w:t>
      </w:r>
      <w:r w:rsidRPr="00CD05EE">
        <w:rPr>
          <w:rFonts w:eastAsia="-webkit-standard"/>
          <w:sz w:val="20"/>
          <w:lang w:val="en-US"/>
        </w:rPr>
        <w:t>Development of intellectual decision support models and methods based on ontology of software projects organization management [in Russian]</w:t>
      </w:r>
      <w:r w:rsidR="001F43FD">
        <w:rPr>
          <w:rFonts w:eastAsia="-webkit-standard"/>
          <w:sz w:val="20"/>
          <w:lang w:val="en-US"/>
        </w:rPr>
        <w:t xml:space="preserve">. </w:t>
      </w:r>
      <w:r w:rsidRPr="00E96C75">
        <w:rPr>
          <w:i/>
          <w:sz w:val="20"/>
          <w:lang w:val="en-US"/>
        </w:rPr>
        <w:t xml:space="preserve">Ontology of </w:t>
      </w:r>
      <w:r w:rsidR="001F43FD" w:rsidRPr="00E96C75">
        <w:rPr>
          <w:i/>
          <w:sz w:val="20"/>
          <w:lang w:val="en-US"/>
        </w:rPr>
        <w:t>Designing</w:t>
      </w:r>
      <w:r w:rsidRPr="00CD05EE">
        <w:rPr>
          <w:sz w:val="20"/>
          <w:lang w:val="en-US"/>
        </w:rPr>
        <w:t>. 2013; 4(10): 42-52.</w:t>
      </w:r>
    </w:p>
    <w:p w:rsidR="00266212" w:rsidRPr="00CD05EE" w:rsidRDefault="00F62363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r w:rsidRPr="00CD05EE">
        <w:rPr>
          <w:rFonts w:eastAsia="-webkit-standard"/>
          <w:sz w:val="20"/>
          <w:lang w:val="en-US"/>
        </w:rPr>
        <w:t xml:space="preserve"> ISO/TR 10006: 1997. Quality Management. Guidelines to quality in project management.</w:t>
      </w:r>
    </w:p>
    <w:p w:rsidR="00266212" w:rsidRPr="00CD05EE" w:rsidRDefault="00F62363" w:rsidP="005305BC">
      <w:pPr>
        <w:pStyle w:val="a0"/>
        <w:numPr>
          <w:ilvl w:val="0"/>
          <w:numId w:val="24"/>
        </w:numPr>
        <w:jc w:val="left"/>
        <w:rPr>
          <w:rFonts w:eastAsia="-webkit-standard"/>
          <w:sz w:val="20"/>
          <w:lang w:val="en-US"/>
        </w:rPr>
      </w:pPr>
      <w:r w:rsidRPr="00CD05EE">
        <w:rPr>
          <w:rFonts w:eastAsia="-webkit-standard"/>
          <w:b/>
          <w:i/>
          <w:sz w:val="20"/>
          <w:lang w:val="en-US"/>
        </w:rPr>
        <w:t>Weinberg GM.</w:t>
      </w:r>
      <w:proofErr w:type="gramStart"/>
      <w:r w:rsidR="001F43FD">
        <w:rPr>
          <w:rFonts w:eastAsia="-webkit-standard"/>
          <w:b/>
          <w:i/>
          <w:sz w:val="20"/>
          <w:lang w:val="en-US"/>
        </w:rPr>
        <w:t xml:space="preserve">, </w:t>
      </w:r>
      <w:r w:rsidRPr="00CD05EE">
        <w:rPr>
          <w:rFonts w:eastAsia="-webkit-standard"/>
          <w:sz w:val="20"/>
          <w:lang w:val="en-US"/>
        </w:rPr>
        <w:t xml:space="preserve"> </w:t>
      </w:r>
      <w:r w:rsidR="001F43FD" w:rsidRPr="001F43FD">
        <w:rPr>
          <w:rFonts w:eastAsia="-webkit-standard"/>
          <w:b/>
          <w:i/>
          <w:sz w:val="20"/>
          <w:lang w:val="en-US"/>
        </w:rPr>
        <w:t>Schulman</w:t>
      </w:r>
      <w:proofErr w:type="gramEnd"/>
      <w:r w:rsidR="001F43FD" w:rsidRPr="001F43FD">
        <w:rPr>
          <w:rFonts w:eastAsia="-webkit-standard"/>
          <w:b/>
          <w:i/>
          <w:sz w:val="20"/>
          <w:lang w:val="en-US"/>
        </w:rPr>
        <w:t xml:space="preserve"> EL. </w:t>
      </w:r>
      <w:r w:rsidRPr="00CD05EE">
        <w:rPr>
          <w:rFonts w:eastAsia="-webkit-standard"/>
          <w:sz w:val="20"/>
          <w:lang w:val="en-US"/>
        </w:rPr>
        <w:t>Goals and Performance in Computer</w:t>
      </w:r>
      <w:r w:rsidR="00CE0E93" w:rsidRPr="00CD05EE">
        <w:rPr>
          <w:rFonts w:eastAsia="-webkit-standard"/>
          <w:sz w:val="20"/>
          <w:lang w:val="en-US"/>
        </w:rPr>
        <w:t xml:space="preserve"> Programming  // Human Factors. – 1974. – No 16(1). – P. 70-77. - DOI: 10.1177/001872087401600108.</w:t>
      </w:r>
    </w:p>
    <w:p w:rsidR="00266212" w:rsidRPr="00CD05EE" w:rsidRDefault="00F62363" w:rsidP="005305BC">
      <w:pPr>
        <w:pStyle w:val="a0"/>
        <w:numPr>
          <w:ilvl w:val="0"/>
          <w:numId w:val="24"/>
        </w:numPr>
        <w:rPr>
          <w:rFonts w:eastAsia="-webkit-standard"/>
          <w:sz w:val="20"/>
        </w:rPr>
      </w:pPr>
      <w:proofErr w:type="spellStart"/>
      <w:r w:rsidRPr="001F43FD">
        <w:rPr>
          <w:rFonts w:eastAsia="-webkit-standard"/>
          <w:b/>
          <w:i/>
          <w:sz w:val="20"/>
          <w:lang w:val="en-US"/>
        </w:rPr>
        <w:t>Barmina</w:t>
      </w:r>
      <w:proofErr w:type="spellEnd"/>
      <w:r w:rsidRPr="001F43FD">
        <w:rPr>
          <w:rFonts w:eastAsia="-webkit-standard"/>
          <w:b/>
          <w:i/>
          <w:sz w:val="20"/>
          <w:lang w:val="en-US"/>
        </w:rPr>
        <w:t xml:space="preserve"> O., </w:t>
      </w:r>
      <w:proofErr w:type="spellStart"/>
      <w:r w:rsidRPr="001F43FD">
        <w:rPr>
          <w:rFonts w:eastAsia="-webkit-standard"/>
          <w:b/>
          <w:i/>
          <w:sz w:val="20"/>
          <w:lang w:val="en-US"/>
        </w:rPr>
        <w:t>Nikulina</w:t>
      </w:r>
      <w:proofErr w:type="spellEnd"/>
      <w:r w:rsidRPr="001F43FD">
        <w:rPr>
          <w:rFonts w:eastAsia="-webkit-standard"/>
          <w:b/>
          <w:i/>
          <w:sz w:val="20"/>
          <w:lang w:val="en-US"/>
        </w:rPr>
        <w:t xml:space="preserve"> N.</w:t>
      </w:r>
      <w:r w:rsidRPr="00CD05EE">
        <w:rPr>
          <w:rFonts w:eastAsia="-webkit-standard"/>
          <w:sz w:val="20"/>
          <w:lang w:val="en-US"/>
        </w:rPr>
        <w:t xml:space="preserve"> Problems with interactive business-processes management for software development // Proc. of the 1th International Workshop on Technologies of Digital Signal Processing and Storing (DSPTech’2015) (December 10-13, 2015, Ufa, Russia). </w:t>
      </w:r>
      <w:proofErr w:type="spellStart"/>
      <w:r w:rsidR="00467E38" w:rsidRPr="00CD05EE">
        <w:rPr>
          <w:rFonts w:eastAsia="-webkit-standard"/>
          <w:sz w:val="20"/>
        </w:rPr>
        <w:t>Vol</w:t>
      </w:r>
      <w:proofErr w:type="spellEnd"/>
      <w:r w:rsidR="00467E38" w:rsidRPr="00CD05EE">
        <w:rPr>
          <w:rFonts w:eastAsia="-webkit-standard"/>
          <w:sz w:val="20"/>
        </w:rPr>
        <w:t xml:space="preserve">. 1. - </w:t>
      </w:r>
      <w:proofErr w:type="spellStart"/>
      <w:r w:rsidR="00467E38" w:rsidRPr="00CD05EE">
        <w:rPr>
          <w:rFonts w:eastAsia="-webkit-standard"/>
          <w:sz w:val="20"/>
        </w:rPr>
        <w:t>Ufa</w:t>
      </w:r>
      <w:proofErr w:type="spellEnd"/>
      <w:r w:rsidR="00467E38" w:rsidRPr="00CD05EE">
        <w:rPr>
          <w:rFonts w:eastAsia="-webkit-standard"/>
          <w:sz w:val="20"/>
        </w:rPr>
        <w:t xml:space="preserve">: </w:t>
      </w:r>
      <w:proofErr w:type="spellStart"/>
      <w:r w:rsidR="00467E38" w:rsidRPr="00CD05EE">
        <w:rPr>
          <w:rFonts w:eastAsia="-webkit-standard"/>
          <w:sz w:val="20"/>
        </w:rPr>
        <w:t>Ufa</w:t>
      </w:r>
      <w:proofErr w:type="spellEnd"/>
      <w:r w:rsidR="00467E38" w:rsidRPr="00CD05EE">
        <w:rPr>
          <w:rFonts w:eastAsia="-webkit-standard"/>
          <w:sz w:val="20"/>
        </w:rPr>
        <w:t xml:space="preserve"> </w:t>
      </w:r>
      <w:proofErr w:type="spellStart"/>
      <w:r w:rsidR="00467E38" w:rsidRPr="00CD05EE">
        <w:rPr>
          <w:rFonts w:eastAsia="-webkit-standard"/>
          <w:sz w:val="20"/>
        </w:rPr>
        <w:t>state</w:t>
      </w:r>
      <w:proofErr w:type="spellEnd"/>
      <w:r w:rsidR="00467E38" w:rsidRPr="00CD05EE">
        <w:rPr>
          <w:rFonts w:eastAsia="-webkit-standard"/>
          <w:sz w:val="20"/>
        </w:rPr>
        <w:t xml:space="preserve"> </w:t>
      </w:r>
      <w:proofErr w:type="spellStart"/>
      <w:r w:rsidR="00467E38" w:rsidRPr="00CD05EE">
        <w:rPr>
          <w:rFonts w:eastAsia="-webkit-standard"/>
          <w:sz w:val="20"/>
        </w:rPr>
        <w:t>aviation</w:t>
      </w:r>
      <w:proofErr w:type="spellEnd"/>
      <w:r w:rsidR="00467E38" w:rsidRPr="00CD05EE">
        <w:rPr>
          <w:rFonts w:eastAsia="-webkit-standard"/>
          <w:sz w:val="20"/>
        </w:rPr>
        <w:t xml:space="preserve"> </w:t>
      </w:r>
      <w:proofErr w:type="spellStart"/>
      <w:r w:rsidR="00467E38" w:rsidRPr="00CD05EE">
        <w:rPr>
          <w:rFonts w:eastAsia="-webkit-standard"/>
          <w:sz w:val="20"/>
        </w:rPr>
        <w:t>techn</w:t>
      </w:r>
      <w:proofErr w:type="spellEnd"/>
      <w:r w:rsidR="00467E38" w:rsidRPr="00CD05EE">
        <w:rPr>
          <w:rFonts w:eastAsia="-webkit-standard"/>
          <w:sz w:val="20"/>
        </w:rPr>
        <w:t xml:space="preserve">. </w:t>
      </w:r>
      <w:proofErr w:type="spellStart"/>
      <w:r w:rsidR="00467E38" w:rsidRPr="00CD05EE">
        <w:rPr>
          <w:rFonts w:eastAsia="-webkit-standard"/>
          <w:sz w:val="20"/>
        </w:rPr>
        <w:t>univ</w:t>
      </w:r>
      <w:proofErr w:type="spellEnd"/>
      <w:r w:rsidR="00467E38" w:rsidRPr="00CD05EE">
        <w:rPr>
          <w:rFonts w:eastAsia="-webkit-standard"/>
          <w:sz w:val="20"/>
        </w:rPr>
        <w:t>., 2015 - P. 186-189.</w:t>
      </w:r>
    </w:p>
    <w:p w:rsidR="00266212" w:rsidRPr="001F43FD" w:rsidRDefault="00F62363" w:rsidP="005305BC">
      <w:pPr>
        <w:pStyle w:val="a0"/>
        <w:numPr>
          <w:ilvl w:val="0"/>
          <w:numId w:val="24"/>
        </w:numPr>
        <w:rPr>
          <w:rFonts w:eastAsia="-webkit-standard"/>
          <w:sz w:val="20"/>
          <w:lang w:val="en-US"/>
        </w:rPr>
      </w:pPr>
      <w:proofErr w:type="spellStart"/>
      <w:r w:rsidRPr="001F43FD">
        <w:rPr>
          <w:rFonts w:eastAsia="-webkit-standard"/>
          <w:b/>
          <w:i/>
          <w:sz w:val="20"/>
          <w:lang w:val="en-US"/>
        </w:rPr>
        <w:t>Leake</w:t>
      </w:r>
      <w:proofErr w:type="spellEnd"/>
      <w:r w:rsidRPr="001F43FD">
        <w:rPr>
          <w:rFonts w:eastAsia="-webkit-standard"/>
          <w:b/>
          <w:i/>
          <w:sz w:val="20"/>
          <w:lang w:val="en-US"/>
        </w:rPr>
        <w:t xml:space="preserve"> </w:t>
      </w:r>
      <w:proofErr w:type="gramStart"/>
      <w:r w:rsidRPr="001F43FD">
        <w:rPr>
          <w:rFonts w:eastAsia="-webkit-standard"/>
          <w:b/>
          <w:i/>
          <w:sz w:val="20"/>
          <w:lang w:val="en-US"/>
        </w:rPr>
        <w:t>DB.</w:t>
      </w:r>
      <w:r w:rsidR="001F43FD">
        <w:rPr>
          <w:rFonts w:eastAsia="-webkit-standard"/>
          <w:b/>
          <w:i/>
          <w:sz w:val="20"/>
          <w:lang w:val="en-US"/>
        </w:rPr>
        <w:t>,</w:t>
      </w:r>
      <w:proofErr w:type="gramEnd"/>
      <w:r w:rsidRPr="00CD05EE">
        <w:rPr>
          <w:rFonts w:eastAsia="-webkit-standard"/>
          <w:sz w:val="20"/>
          <w:lang w:val="en-US"/>
        </w:rPr>
        <w:t xml:space="preserve"> </w:t>
      </w:r>
      <w:r w:rsidR="001F43FD" w:rsidRPr="001F43FD">
        <w:rPr>
          <w:rFonts w:eastAsia="-webkit-standard"/>
          <w:b/>
          <w:i/>
          <w:sz w:val="20"/>
          <w:lang w:val="en-US"/>
        </w:rPr>
        <w:t xml:space="preserve">Kinley A., Wilson DC. </w:t>
      </w:r>
      <w:r w:rsidRPr="00CD05EE">
        <w:rPr>
          <w:rFonts w:eastAsia="-webkit-standard"/>
          <w:sz w:val="20"/>
          <w:lang w:val="en-US"/>
        </w:rPr>
        <w:t xml:space="preserve">A Case Study of Case-Based CBR // In: Proc. </w:t>
      </w:r>
      <w:r w:rsidR="00467E38" w:rsidRPr="001F43FD">
        <w:rPr>
          <w:rFonts w:eastAsia="-webkit-standard"/>
          <w:sz w:val="20"/>
          <w:lang w:val="en-US"/>
        </w:rPr>
        <w:t>International Conference on Case-Based Reasoning, 1997. - P. 371-382.</w:t>
      </w:r>
    </w:p>
    <w:p w:rsidR="00266212" w:rsidRPr="00CD05EE" w:rsidRDefault="00922B4A">
      <w:pPr>
        <w:pStyle w:val="a0"/>
        <w:numPr>
          <w:ilvl w:val="0"/>
          <w:numId w:val="24"/>
        </w:numPr>
        <w:rPr>
          <w:sz w:val="20"/>
          <w:lang w:val="en-US"/>
        </w:rPr>
      </w:pPr>
      <w:proofErr w:type="spellStart"/>
      <w:r w:rsidRPr="00CD05EE">
        <w:rPr>
          <w:b/>
          <w:i/>
          <w:sz w:val="20"/>
          <w:lang w:val="en-US"/>
        </w:rPr>
        <w:t>Chernyahovskaya</w:t>
      </w:r>
      <w:proofErr w:type="spellEnd"/>
      <w:r w:rsidRPr="00CD05EE">
        <w:rPr>
          <w:b/>
          <w:i/>
          <w:sz w:val="20"/>
          <w:lang w:val="en-US"/>
        </w:rPr>
        <w:t xml:space="preserve"> </w:t>
      </w:r>
      <w:proofErr w:type="gramStart"/>
      <w:r w:rsidRPr="00CD05EE">
        <w:rPr>
          <w:b/>
          <w:i/>
          <w:sz w:val="20"/>
          <w:lang w:val="en-US"/>
        </w:rPr>
        <w:t>LR.,</w:t>
      </w:r>
      <w:proofErr w:type="gramEnd"/>
      <w:r w:rsidRPr="00CD05EE">
        <w:rPr>
          <w:b/>
          <w:i/>
          <w:sz w:val="20"/>
          <w:lang w:val="en-US"/>
        </w:rPr>
        <w:t xml:space="preserve"> </w:t>
      </w:r>
      <w:proofErr w:type="spellStart"/>
      <w:r w:rsidRPr="00CD05EE">
        <w:rPr>
          <w:b/>
          <w:i/>
          <w:sz w:val="20"/>
          <w:lang w:val="en-US"/>
        </w:rPr>
        <w:t>Startseva</w:t>
      </w:r>
      <w:proofErr w:type="spellEnd"/>
      <w:r w:rsidRPr="00CD05EE">
        <w:rPr>
          <w:b/>
          <w:i/>
          <w:sz w:val="20"/>
          <w:lang w:val="en-US"/>
        </w:rPr>
        <w:t xml:space="preserve"> EB., </w:t>
      </w:r>
      <w:proofErr w:type="spellStart"/>
      <w:r w:rsidRPr="00CD05EE">
        <w:rPr>
          <w:b/>
          <w:i/>
          <w:sz w:val="20"/>
          <w:lang w:val="en-US"/>
        </w:rPr>
        <w:t>Vladimirova</w:t>
      </w:r>
      <w:proofErr w:type="spellEnd"/>
      <w:r w:rsidRPr="00CD05EE">
        <w:rPr>
          <w:b/>
          <w:i/>
          <w:sz w:val="20"/>
          <w:lang w:val="en-US"/>
        </w:rPr>
        <w:t xml:space="preserve"> IP., </w:t>
      </w:r>
      <w:proofErr w:type="spellStart"/>
      <w:r w:rsidRPr="00CD05EE">
        <w:rPr>
          <w:b/>
          <w:i/>
          <w:sz w:val="20"/>
          <w:lang w:val="en-US"/>
        </w:rPr>
        <w:t>Malakhova</w:t>
      </w:r>
      <w:proofErr w:type="spellEnd"/>
      <w:r w:rsidRPr="00CD05EE">
        <w:rPr>
          <w:b/>
          <w:i/>
          <w:sz w:val="20"/>
          <w:lang w:val="en-US"/>
        </w:rPr>
        <w:t xml:space="preserve"> AI. </w:t>
      </w:r>
      <w:r w:rsidR="00F62363" w:rsidRPr="00CD05EE">
        <w:rPr>
          <w:sz w:val="20"/>
          <w:lang w:val="en-US"/>
        </w:rPr>
        <w:t xml:space="preserve">Decision-making control in organization management using rules </w:t>
      </w:r>
      <w:r w:rsidR="00F62363" w:rsidRPr="00CD05EE">
        <w:rPr>
          <w:rFonts w:eastAsia="-webkit-standard"/>
          <w:sz w:val="20"/>
          <w:lang w:val="en-US"/>
        </w:rPr>
        <w:t>[in Russian]</w:t>
      </w:r>
      <w:r w:rsidR="001F43FD">
        <w:rPr>
          <w:rFonts w:eastAsia="-webkit-standard"/>
          <w:sz w:val="20"/>
          <w:lang w:val="en-US"/>
        </w:rPr>
        <w:t>.</w:t>
      </w:r>
      <w:r w:rsidR="00F62363" w:rsidRPr="00CD05EE">
        <w:rPr>
          <w:rFonts w:eastAsia="-webkit-standard"/>
          <w:sz w:val="20"/>
          <w:lang w:val="en-US"/>
        </w:rPr>
        <w:t xml:space="preserve"> </w:t>
      </w:r>
      <w:proofErr w:type="spellStart"/>
      <w:r w:rsidR="00F62363" w:rsidRPr="00CD05EE">
        <w:rPr>
          <w:rFonts w:eastAsia="-webkit-standard"/>
          <w:sz w:val="20"/>
          <w:lang w:val="en-US"/>
        </w:rPr>
        <w:t>Vestnik</w:t>
      </w:r>
      <w:proofErr w:type="spellEnd"/>
      <w:r w:rsidR="00F62363" w:rsidRPr="00CD05EE">
        <w:rPr>
          <w:rFonts w:eastAsia="-webkit-standard"/>
          <w:sz w:val="20"/>
          <w:lang w:val="en-US"/>
        </w:rPr>
        <w:t xml:space="preserve"> UGATU. 201</w:t>
      </w:r>
      <w:r w:rsidRPr="00CD05EE">
        <w:rPr>
          <w:rFonts w:eastAsia="-webkit-standard"/>
          <w:sz w:val="20"/>
          <w:lang w:val="en-US"/>
        </w:rPr>
        <w:t>2</w:t>
      </w:r>
      <w:r w:rsidR="00F62363" w:rsidRPr="00CD05EE">
        <w:rPr>
          <w:rFonts w:eastAsia="-webkit-standard"/>
          <w:sz w:val="20"/>
          <w:lang w:val="en-US"/>
        </w:rPr>
        <w:t xml:space="preserve">. Volume </w:t>
      </w:r>
      <w:r w:rsidRPr="00CD05EE">
        <w:rPr>
          <w:rFonts w:eastAsia="-webkit-standard"/>
          <w:sz w:val="20"/>
          <w:lang w:val="en-US"/>
        </w:rPr>
        <w:t>16</w:t>
      </w:r>
      <w:r w:rsidR="00F62363" w:rsidRPr="00CD05EE">
        <w:rPr>
          <w:rFonts w:eastAsia="-webkit-standard"/>
          <w:sz w:val="20"/>
          <w:lang w:val="en-US"/>
        </w:rPr>
        <w:t xml:space="preserve">. Issue </w:t>
      </w:r>
      <w:r w:rsidRPr="00CD05EE">
        <w:rPr>
          <w:rFonts w:eastAsia="-webkit-standard"/>
          <w:sz w:val="20"/>
          <w:lang w:val="en-US"/>
        </w:rPr>
        <w:t>3</w:t>
      </w:r>
      <w:r w:rsidR="00F62363" w:rsidRPr="00CD05EE">
        <w:rPr>
          <w:rFonts w:eastAsia="-webkit-standard"/>
          <w:sz w:val="20"/>
          <w:lang w:val="en-US"/>
        </w:rPr>
        <w:t xml:space="preserve"> (</w:t>
      </w:r>
      <w:r w:rsidRPr="00CD05EE">
        <w:rPr>
          <w:rFonts w:eastAsia="-webkit-standard"/>
          <w:sz w:val="20"/>
          <w:lang w:val="en-US"/>
        </w:rPr>
        <w:t>48</w:t>
      </w:r>
      <w:r w:rsidR="00F62363" w:rsidRPr="00CD05EE">
        <w:rPr>
          <w:rFonts w:eastAsia="-webkit-standard"/>
          <w:sz w:val="20"/>
          <w:lang w:val="en-US"/>
        </w:rPr>
        <w:t>). –</w:t>
      </w:r>
      <w:r w:rsidR="001F43FD">
        <w:rPr>
          <w:rFonts w:eastAsia="-webkit-standard"/>
          <w:sz w:val="20"/>
          <w:lang w:val="en-US"/>
        </w:rPr>
        <w:t xml:space="preserve"> </w:t>
      </w:r>
      <w:r w:rsidR="00F62363" w:rsidRPr="00CD05EE">
        <w:rPr>
          <w:rFonts w:eastAsia="-webkit-standard"/>
          <w:sz w:val="20"/>
          <w:lang w:val="en-US"/>
        </w:rPr>
        <w:t xml:space="preserve">pp. </w:t>
      </w:r>
      <w:r w:rsidRPr="00CD05EE">
        <w:rPr>
          <w:rFonts w:eastAsia="-webkit-standard"/>
          <w:sz w:val="20"/>
          <w:lang w:val="en-US"/>
        </w:rPr>
        <w:t>53</w:t>
      </w:r>
      <w:r w:rsidR="00F62363" w:rsidRPr="00CD05EE">
        <w:rPr>
          <w:rFonts w:eastAsia="-webkit-standard"/>
          <w:sz w:val="20"/>
          <w:lang w:val="en-US"/>
        </w:rPr>
        <w:t>-</w:t>
      </w:r>
      <w:r w:rsidRPr="00CD05EE">
        <w:rPr>
          <w:rFonts w:eastAsia="-webkit-standard"/>
          <w:sz w:val="20"/>
          <w:lang w:val="en-US"/>
        </w:rPr>
        <w:t>55</w:t>
      </w:r>
      <w:r w:rsidR="00F62363" w:rsidRPr="00CD05EE">
        <w:rPr>
          <w:rFonts w:eastAsia="-webkit-standard"/>
          <w:sz w:val="20"/>
          <w:lang w:val="en-US"/>
        </w:rPr>
        <w:t>.</w:t>
      </w:r>
    </w:p>
    <w:p w:rsidR="00277EF3" w:rsidRPr="005305BC" w:rsidRDefault="00F62363" w:rsidP="00C66B88">
      <w:pPr>
        <w:pStyle w:val="a0"/>
        <w:numPr>
          <w:ilvl w:val="0"/>
          <w:numId w:val="0"/>
        </w:numPr>
      </w:pPr>
      <w:r w:rsidRPr="005305BC">
        <w:t>________________________________________________________________________________</w:t>
      </w:r>
    </w:p>
    <w:p w:rsidR="00277EF3" w:rsidRPr="005305BC" w:rsidRDefault="00277EF3" w:rsidP="00C66B88">
      <w:pPr>
        <w:pStyle w:val="af3"/>
        <w:keepNext w:val="0"/>
      </w:pPr>
      <w:r w:rsidRPr="005305BC">
        <w:lastRenderedPageBreak/>
        <w:t>Сведения об авторах</w:t>
      </w:r>
    </w:p>
    <w:p w:rsidR="00277EF3" w:rsidRPr="005305BC" w:rsidRDefault="00C75800" w:rsidP="00C66B88">
      <w:pPr>
        <w:pStyle w:val="ab"/>
        <w:rPr>
          <w:sz w:val="20"/>
          <w:lang w:val="en-US"/>
        </w:rPr>
      </w:pPr>
      <w:r w:rsidRPr="005305B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25400</wp:posOffset>
            </wp:positionV>
            <wp:extent cx="1082040" cy="1439545"/>
            <wp:effectExtent l="19050" t="19050" r="3810" b="8255"/>
            <wp:wrapSquare wrapText="bothSides"/>
            <wp:docPr id="2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1" b="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39545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EF3" w:rsidRPr="005305BC">
        <w:rPr>
          <w:b/>
          <w:i/>
          <w:sz w:val="20"/>
        </w:rPr>
        <w:t>Никулина Наталья Олеговна</w:t>
      </w:r>
      <w:r w:rsidR="00277EF3" w:rsidRPr="005305BC">
        <w:rPr>
          <w:sz w:val="20"/>
        </w:rPr>
        <w:t>,</w:t>
      </w:r>
      <w:r w:rsidR="00947649" w:rsidRPr="005305BC">
        <w:rPr>
          <w:sz w:val="20"/>
        </w:rPr>
        <w:t xml:space="preserve"> 1971 </w:t>
      </w:r>
      <w:r w:rsidR="00277EF3" w:rsidRPr="005305BC">
        <w:rPr>
          <w:sz w:val="20"/>
        </w:rPr>
        <w:t>г. рождения. Окончила Уфимский государственный авиационный техниче</w:t>
      </w:r>
      <w:r w:rsidR="00947649" w:rsidRPr="005305BC">
        <w:rPr>
          <w:sz w:val="20"/>
        </w:rPr>
        <w:t>ский университет им. С. </w:t>
      </w:r>
      <w:r w:rsidR="00277EF3" w:rsidRPr="005305BC">
        <w:rPr>
          <w:sz w:val="20"/>
        </w:rPr>
        <w:t>Орджоникид</w:t>
      </w:r>
      <w:r w:rsidR="00947649" w:rsidRPr="005305BC">
        <w:rPr>
          <w:sz w:val="20"/>
        </w:rPr>
        <w:t>зе в 1994 </w:t>
      </w:r>
      <w:r w:rsidR="00277EF3" w:rsidRPr="005305BC">
        <w:rPr>
          <w:sz w:val="20"/>
        </w:rPr>
        <w:t>г., к.т.н. (1998). Д</w:t>
      </w:r>
      <w:r w:rsidR="00277EF3" w:rsidRPr="005305BC">
        <w:rPr>
          <w:sz w:val="20"/>
        </w:rPr>
        <w:t>о</w:t>
      </w:r>
      <w:r w:rsidR="00277EF3" w:rsidRPr="005305BC">
        <w:rPr>
          <w:sz w:val="20"/>
        </w:rPr>
        <w:t xml:space="preserve">цент кафедры автоматизированных систем управления. </w:t>
      </w:r>
      <w:r w:rsidR="008E64CA" w:rsidRPr="005305BC">
        <w:rPr>
          <w:sz w:val="20"/>
        </w:rPr>
        <w:t>Научные</w:t>
      </w:r>
      <w:r w:rsidR="00947649" w:rsidRPr="005305BC">
        <w:rPr>
          <w:sz w:val="20"/>
        </w:rPr>
        <w:t xml:space="preserve"> интересы: и</w:t>
      </w:r>
      <w:r w:rsidR="00277EF3" w:rsidRPr="005305BC">
        <w:rPr>
          <w:sz w:val="20"/>
        </w:rPr>
        <w:t>сследования в области управления проектами, системного моделирования и проектирования информ</w:t>
      </w:r>
      <w:r w:rsidR="00277EF3" w:rsidRPr="005305BC">
        <w:rPr>
          <w:sz w:val="20"/>
        </w:rPr>
        <w:t>а</w:t>
      </w:r>
      <w:r w:rsidR="00277EF3" w:rsidRPr="005305BC">
        <w:rPr>
          <w:sz w:val="20"/>
        </w:rPr>
        <w:t>ционных систем в организационном управлении. В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списке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трудов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более</w:t>
      </w:r>
      <w:r w:rsidR="00277EF3" w:rsidRPr="005305BC">
        <w:rPr>
          <w:sz w:val="20"/>
          <w:lang w:val="en-US"/>
        </w:rPr>
        <w:t xml:space="preserve"> </w:t>
      </w:r>
      <w:r w:rsidR="00571A7B" w:rsidRPr="005305BC">
        <w:rPr>
          <w:sz w:val="20"/>
          <w:lang w:val="en-US"/>
        </w:rPr>
        <w:t xml:space="preserve">40 </w:t>
      </w:r>
      <w:r w:rsidR="00277EF3" w:rsidRPr="005305BC">
        <w:rPr>
          <w:sz w:val="20"/>
        </w:rPr>
        <w:t>работ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в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ук</w:t>
      </w:r>
      <w:r w:rsidR="00277EF3" w:rsidRPr="005305BC">
        <w:rPr>
          <w:sz w:val="20"/>
        </w:rPr>
        <w:t>а</w:t>
      </w:r>
      <w:r w:rsidR="00277EF3" w:rsidRPr="005305BC">
        <w:rPr>
          <w:sz w:val="20"/>
        </w:rPr>
        <w:t>занных</w:t>
      </w:r>
      <w:r w:rsidR="00277EF3" w:rsidRPr="005305BC">
        <w:rPr>
          <w:sz w:val="20"/>
          <w:lang w:val="en-US"/>
        </w:rPr>
        <w:t xml:space="preserve"> </w:t>
      </w:r>
      <w:r w:rsidR="00277EF3" w:rsidRPr="005305BC">
        <w:rPr>
          <w:sz w:val="20"/>
        </w:rPr>
        <w:t>областях</w:t>
      </w:r>
      <w:r w:rsidR="00277EF3" w:rsidRPr="005305BC">
        <w:rPr>
          <w:sz w:val="20"/>
          <w:lang w:val="en-US"/>
        </w:rPr>
        <w:t>.</w:t>
      </w:r>
    </w:p>
    <w:p w:rsidR="00F85884" w:rsidRPr="005305BC" w:rsidRDefault="00277EF3" w:rsidP="00C66B88">
      <w:pPr>
        <w:pStyle w:val="ab"/>
        <w:rPr>
          <w:sz w:val="20"/>
          <w:lang w:val="en-US"/>
        </w:rPr>
      </w:pPr>
      <w:proofErr w:type="spellStart"/>
      <w:r w:rsidRPr="005305BC">
        <w:rPr>
          <w:b/>
          <w:i/>
          <w:sz w:val="20"/>
          <w:lang w:val="en-US"/>
        </w:rPr>
        <w:t>Nikulina</w:t>
      </w:r>
      <w:proofErr w:type="spellEnd"/>
      <w:r w:rsidRPr="005305BC">
        <w:rPr>
          <w:b/>
          <w:i/>
          <w:sz w:val="20"/>
          <w:lang w:val="en-US"/>
        </w:rPr>
        <w:t xml:space="preserve"> </w:t>
      </w:r>
      <w:proofErr w:type="spellStart"/>
      <w:r w:rsidRPr="005305BC">
        <w:rPr>
          <w:b/>
          <w:i/>
          <w:sz w:val="20"/>
          <w:lang w:val="en-US"/>
        </w:rPr>
        <w:t>Nataliya</w:t>
      </w:r>
      <w:proofErr w:type="spellEnd"/>
      <w:r w:rsidRPr="005305BC">
        <w:rPr>
          <w:b/>
          <w:i/>
          <w:sz w:val="20"/>
          <w:lang w:val="en-US"/>
        </w:rPr>
        <w:t xml:space="preserve"> </w:t>
      </w:r>
      <w:proofErr w:type="spellStart"/>
      <w:r w:rsidRPr="005305BC">
        <w:rPr>
          <w:b/>
          <w:i/>
          <w:sz w:val="20"/>
          <w:lang w:val="en-US"/>
        </w:rPr>
        <w:t>Olegovna</w:t>
      </w:r>
      <w:proofErr w:type="spellEnd"/>
      <w:r w:rsidRPr="005305BC">
        <w:rPr>
          <w:sz w:val="20"/>
          <w:lang w:val="en-US"/>
        </w:rPr>
        <w:t xml:space="preserve"> </w:t>
      </w:r>
      <w:r w:rsidR="00947649" w:rsidRPr="005305BC">
        <w:rPr>
          <w:sz w:val="20"/>
          <w:lang w:val="en-US"/>
        </w:rPr>
        <w:t>(b. </w:t>
      </w:r>
      <w:r w:rsidRPr="005305BC">
        <w:rPr>
          <w:sz w:val="20"/>
          <w:lang w:val="en-US"/>
        </w:rPr>
        <w:t>1971) graduated from the Ufa State Aviation Technical Unive</w:t>
      </w:r>
      <w:r w:rsidRPr="005305BC">
        <w:rPr>
          <w:sz w:val="20"/>
          <w:lang w:val="en-US"/>
        </w:rPr>
        <w:t>r</w:t>
      </w:r>
      <w:r w:rsidRPr="005305BC">
        <w:rPr>
          <w:sz w:val="20"/>
          <w:lang w:val="en-US"/>
        </w:rPr>
        <w:t>sity in 1994, PhD (19</w:t>
      </w:r>
      <w:r w:rsidR="001F43FD">
        <w:rPr>
          <w:sz w:val="20"/>
          <w:lang w:val="en-US"/>
        </w:rPr>
        <w:t>9</w:t>
      </w:r>
      <w:r w:rsidRPr="005305BC">
        <w:rPr>
          <w:sz w:val="20"/>
          <w:lang w:val="en-US"/>
        </w:rPr>
        <w:t>8).She is</w:t>
      </w:r>
      <w:r w:rsidR="00437CC8">
        <w:rPr>
          <w:sz w:val="20"/>
          <w:lang w:val="en-US"/>
        </w:rPr>
        <w:t xml:space="preserve"> an</w:t>
      </w:r>
      <w:r w:rsidRPr="005305BC">
        <w:rPr>
          <w:sz w:val="20"/>
          <w:lang w:val="en-US"/>
        </w:rPr>
        <w:t xml:space="preserve"> associate professor at Ufa State </w:t>
      </w:r>
      <w:r w:rsidR="001F43FD" w:rsidRPr="005305BC">
        <w:rPr>
          <w:sz w:val="20"/>
          <w:lang w:val="en-US"/>
        </w:rPr>
        <w:t xml:space="preserve">Aviation </w:t>
      </w:r>
      <w:r w:rsidRPr="005305BC">
        <w:rPr>
          <w:sz w:val="20"/>
          <w:lang w:val="en-US"/>
        </w:rPr>
        <w:t>Technical Univers</w:t>
      </w:r>
      <w:r w:rsidRPr="005305BC">
        <w:rPr>
          <w:sz w:val="20"/>
          <w:lang w:val="en-US"/>
        </w:rPr>
        <w:t>i</w:t>
      </w:r>
      <w:r w:rsidRPr="005305BC">
        <w:rPr>
          <w:sz w:val="20"/>
          <w:lang w:val="en-US"/>
        </w:rPr>
        <w:t>ty (Department of automated and management systems). Researching fields are project ma</w:t>
      </w:r>
      <w:r w:rsidRPr="005305BC">
        <w:rPr>
          <w:sz w:val="20"/>
          <w:lang w:val="en-US"/>
        </w:rPr>
        <w:t>n</w:t>
      </w:r>
      <w:r w:rsidRPr="005305BC">
        <w:rPr>
          <w:sz w:val="20"/>
          <w:lang w:val="en-US"/>
        </w:rPr>
        <w:t xml:space="preserve">agement, system modeling and designing information-systems in organizational management. She is co-author more </w:t>
      </w:r>
      <w:r w:rsidR="00571A7B" w:rsidRPr="005305BC">
        <w:rPr>
          <w:sz w:val="20"/>
          <w:lang w:val="en-US"/>
        </w:rPr>
        <w:t xml:space="preserve">40 </w:t>
      </w:r>
      <w:r w:rsidRPr="005305BC">
        <w:rPr>
          <w:sz w:val="20"/>
          <w:lang w:val="en-US"/>
        </w:rPr>
        <w:t>scientific articles and abstracts</w:t>
      </w:r>
      <w:r w:rsidR="00947649" w:rsidRPr="005305BC">
        <w:rPr>
          <w:sz w:val="20"/>
          <w:lang w:val="en-US"/>
        </w:rPr>
        <w:t>.</w:t>
      </w:r>
    </w:p>
    <w:p w:rsidR="00277EF3" w:rsidRPr="005305BC" w:rsidRDefault="00467E38" w:rsidP="00C66B88">
      <w:pPr>
        <w:pStyle w:val="ab"/>
        <w:rPr>
          <w:sz w:val="20"/>
        </w:rPr>
      </w:pPr>
      <w:r w:rsidRPr="005305B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</wp:posOffset>
            </wp:positionV>
            <wp:extent cx="1083310" cy="1405890"/>
            <wp:effectExtent l="19050" t="19050" r="21590" b="22860"/>
            <wp:wrapSquare wrapText="bothSides"/>
            <wp:docPr id="204" name="Рисунок 2" descr="Описание: https://lh3.googleusercontent.com/-rz2icrDDWTA/VsgT7RZARmI/AAAAAAAAC3Y/BFaon9a8GqQDkCR7P32OhvNec3HPW4hqwCEw/w139-h140-p/IMG_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lh3.googleusercontent.com/-rz2icrDDWTA/VsgT7RZARmI/AAAAAAAAC3Y/BFaon9a8GqQDkCR7P32OhvNec3HPW4hqwCEw/w139-h140-p/IMG_37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r="10876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05890"/>
                    </a:xfrm>
                    <a:prstGeom prst="rect">
                      <a:avLst/>
                    </a:prstGeom>
                    <a:noFill/>
                    <a:ln w="127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EF3" w:rsidRPr="005305BC">
        <w:rPr>
          <w:b/>
          <w:i/>
          <w:sz w:val="20"/>
        </w:rPr>
        <w:t>Бармина</w:t>
      </w:r>
      <w:r w:rsidR="00F62363" w:rsidRPr="005305BC">
        <w:rPr>
          <w:b/>
          <w:i/>
          <w:sz w:val="20"/>
          <w:lang w:val="en-US"/>
        </w:rPr>
        <w:t xml:space="preserve"> </w:t>
      </w:r>
      <w:r w:rsidR="00277EF3" w:rsidRPr="005305BC">
        <w:rPr>
          <w:b/>
          <w:i/>
          <w:sz w:val="20"/>
        </w:rPr>
        <w:t>Олеся</w:t>
      </w:r>
      <w:r w:rsidR="00F62363" w:rsidRPr="005305BC">
        <w:rPr>
          <w:b/>
          <w:i/>
          <w:sz w:val="20"/>
          <w:lang w:val="en-US"/>
        </w:rPr>
        <w:t xml:space="preserve"> </w:t>
      </w:r>
      <w:r w:rsidR="00277EF3" w:rsidRPr="005305BC">
        <w:rPr>
          <w:b/>
          <w:i/>
          <w:sz w:val="20"/>
        </w:rPr>
        <w:t>Владимировна</w:t>
      </w:r>
      <w:r w:rsidR="00F62363" w:rsidRPr="005305BC">
        <w:rPr>
          <w:sz w:val="20"/>
          <w:lang w:val="en-US"/>
        </w:rPr>
        <w:t>, 1988</w:t>
      </w:r>
      <w:r w:rsidR="00277EF3" w:rsidRPr="005305BC">
        <w:rPr>
          <w:sz w:val="20"/>
          <w:lang w:val="en-US"/>
        </w:rPr>
        <w:t> </w:t>
      </w:r>
      <w:r w:rsidR="00277EF3" w:rsidRPr="005305BC">
        <w:rPr>
          <w:sz w:val="20"/>
        </w:rPr>
        <w:t>г</w:t>
      </w:r>
      <w:r w:rsidR="00F62363" w:rsidRPr="005305BC">
        <w:rPr>
          <w:sz w:val="20"/>
          <w:lang w:val="en-US"/>
        </w:rPr>
        <w:t xml:space="preserve">. </w:t>
      </w:r>
      <w:r w:rsidR="00277EF3" w:rsidRPr="005305BC">
        <w:rPr>
          <w:sz w:val="20"/>
        </w:rPr>
        <w:t>рождения</w:t>
      </w:r>
      <w:r w:rsidR="00F62363" w:rsidRPr="005305BC">
        <w:rPr>
          <w:sz w:val="20"/>
          <w:lang w:val="en-US"/>
        </w:rPr>
        <w:t xml:space="preserve">. </w:t>
      </w:r>
      <w:r w:rsidR="00277EF3" w:rsidRPr="005305BC">
        <w:rPr>
          <w:sz w:val="20"/>
        </w:rPr>
        <w:t xml:space="preserve">Окончила </w:t>
      </w:r>
      <w:r w:rsidR="00947649" w:rsidRPr="005305BC">
        <w:rPr>
          <w:sz w:val="20"/>
        </w:rPr>
        <w:t xml:space="preserve">магистратуру </w:t>
      </w:r>
      <w:r w:rsidR="00277EF3" w:rsidRPr="005305BC">
        <w:rPr>
          <w:sz w:val="20"/>
        </w:rPr>
        <w:t>Уфимск</w:t>
      </w:r>
      <w:r w:rsidR="00947649" w:rsidRPr="005305BC">
        <w:rPr>
          <w:sz w:val="20"/>
        </w:rPr>
        <w:t>ого</w:t>
      </w:r>
      <w:r w:rsidR="00277EF3" w:rsidRPr="005305BC">
        <w:rPr>
          <w:sz w:val="20"/>
        </w:rPr>
        <w:t xml:space="preserve"> государственн</w:t>
      </w:r>
      <w:r w:rsidR="001F43FD">
        <w:rPr>
          <w:sz w:val="20"/>
        </w:rPr>
        <w:t>ого</w:t>
      </w:r>
      <w:r w:rsidR="00277EF3" w:rsidRPr="005305BC">
        <w:rPr>
          <w:sz w:val="20"/>
        </w:rPr>
        <w:t xml:space="preserve"> ави</w:t>
      </w:r>
      <w:r w:rsidR="00277EF3" w:rsidRPr="005305BC">
        <w:rPr>
          <w:sz w:val="20"/>
        </w:rPr>
        <w:t>а</w:t>
      </w:r>
      <w:r w:rsidR="00277EF3" w:rsidRPr="005305BC">
        <w:rPr>
          <w:sz w:val="20"/>
        </w:rPr>
        <w:t>ционн</w:t>
      </w:r>
      <w:r w:rsidR="001F43FD">
        <w:rPr>
          <w:sz w:val="20"/>
        </w:rPr>
        <w:t>ого</w:t>
      </w:r>
      <w:r w:rsidR="00277EF3" w:rsidRPr="005305BC">
        <w:rPr>
          <w:sz w:val="20"/>
        </w:rPr>
        <w:t xml:space="preserve"> техниче</w:t>
      </w:r>
      <w:r w:rsidR="00947649" w:rsidRPr="005305BC">
        <w:rPr>
          <w:sz w:val="20"/>
        </w:rPr>
        <w:t>ск</w:t>
      </w:r>
      <w:r w:rsidR="001F43FD">
        <w:rPr>
          <w:sz w:val="20"/>
        </w:rPr>
        <w:t>ого</w:t>
      </w:r>
      <w:r w:rsidR="00947649" w:rsidRPr="005305BC">
        <w:rPr>
          <w:sz w:val="20"/>
        </w:rPr>
        <w:t xml:space="preserve"> университет</w:t>
      </w:r>
      <w:r w:rsidR="001F43FD">
        <w:rPr>
          <w:sz w:val="20"/>
        </w:rPr>
        <w:t>а</w:t>
      </w:r>
      <w:r w:rsidR="00947649" w:rsidRPr="005305BC">
        <w:rPr>
          <w:sz w:val="20"/>
        </w:rPr>
        <w:t xml:space="preserve"> им. С. </w:t>
      </w:r>
      <w:r w:rsidR="00277EF3" w:rsidRPr="005305BC">
        <w:rPr>
          <w:sz w:val="20"/>
        </w:rPr>
        <w:t>Орджоникидзе (2014)</w:t>
      </w:r>
      <w:r w:rsidR="00947649" w:rsidRPr="005305BC">
        <w:rPr>
          <w:sz w:val="20"/>
        </w:rPr>
        <w:t xml:space="preserve"> по</w:t>
      </w:r>
      <w:r w:rsidR="00277EF3" w:rsidRPr="005305BC">
        <w:rPr>
          <w:sz w:val="20"/>
        </w:rPr>
        <w:t xml:space="preserve"> </w:t>
      </w:r>
      <w:r w:rsidR="00947649" w:rsidRPr="005305BC">
        <w:rPr>
          <w:sz w:val="20"/>
        </w:rPr>
        <w:t xml:space="preserve">направлению «Прикладная информатика». </w:t>
      </w:r>
      <w:r w:rsidR="00277EF3" w:rsidRPr="005305BC">
        <w:rPr>
          <w:sz w:val="20"/>
        </w:rPr>
        <w:t>Аспирант кафедры технической киберн</w:t>
      </w:r>
      <w:r w:rsidR="00277EF3" w:rsidRPr="005305BC">
        <w:rPr>
          <w:sz w:val="20"/>
        </w:rPr>
        <w:t>е</w:t>
      </w:r>
      <w:r w:rsidR="00277EF3" w:rsidRPr="005305BC">
        <w:rPr>
          <w:sz w:val="20"/>
        </w:rPr>
        <w:t>тики, аналитик ООО "Логика Бизнеса", ГК "</w:t>
      </w:r>
      <w:proofErr w:type="spellStart"/>
      <w:r w:rsidR="00277EF3" w:rsidRPr="005305BC">
        <w:rPr>
          <w:sz w:val="20"/>
        </w:rPr>
        <w:t>АйТи</w:t>
      </w:r>
      <w:proofErr w:type="spellEnd"/>
      <w:r w:rsidR="00277EF3" w:rsidRPr="005305BC">
        <w:rPr>
          <w:sz w:val="20"/>
        </w:rPr>
        <w:t xml:space="preserve">". </w:t>
      </w:r>
      <w:r w:rsidR="00947649" w:rsidRPr="005305BC">
        <w:rPr>
          <w:sz w:val="20"/>
        </w:rPr>
        <w:t>Научные интересы:</w:t>
      </w:r>
      <w:r w:rsidR="00277EF3" w:rsidRPr="005305BC">
        <w:rPr>
          <w:sz w:val="20"/>
        </w:rPr>
        <w:t xml:space="preserve"> </w:t>
      </w:r>
      <w:r w:rsidR="00947649" w:rsidRPr="005305BC">
        <w:rPr>
          <w:sz w:val="20"/>
        </w:rPr>
        <w:t>реинжиниринг бизнес-процессов,</w:t>
      </w:r>
      <w:r w:rsidR="00277EF3" w:rsidRPr="005305BC">
        <w:rPr>
          <w:sz w:val="20"/>
        </w:rPr>
        <w:t xml:space="preserve"> </w:t>
      </w:r>
      <w:r w:rsidR="00947649" w:rsidRPr="005305BC">
        <w:rPr>
          <w:sz w:val="20"/>
        </w:rPr>
        <w:t>управления проектами, интеллектуальные системы. В списке трудов более 15 работ в указанных областях.</w:t>
      </w:r>
      <w:r w:rsidR="00277EF3" w:rsidRPr="005305BC">
        <w:rPr>
          <w:sz w:val="20"/>
        </w:rPr>
        <w:t xml:space="preserve"> </w:t>
      </w:r>
    </w:p>
    <w:p w:rsidR="00277EF3" w:rsidRPr="00512AB2" w:rsidRDefault="00277EF3" w:rsidP="00C66B88">
      <w:pPr>
        <w:pStyle w:val="a6"/>
        <w:ind w:firstLine="0"/>
        <w:rPr>
          <w:sz w:val="20"/>
          <w:lang w:val="en-US"/>
        </w:rPr>
      </w:pPr>
      <w:proofErr w:type="spellStart"/>
      <w:r w:rsidRPr="005305BC">
        <w:rPr>
          <w:b/>
          <w:i/>
          <w:sz w:val="20"/>
          <w:lang w:val="en-US"/>
        </w:rPr>
        <w:t>Barmina</w:t>
      </w:r>
      <w:proofErr w:type="spellEnd"/>
      <w:r w:rsidRPr="005305BC">
        <w:rPr>
          <w:b/>
          <w:i/>
          <w:sz w:val="20"/>
          <w:lang w:val="en-US"/>
        </w:rPr>
        <w:t xml:space="preserve"> </w:t>
      </w:r>
      <w:proofErr w:type="spellStart"/>
      <w:r w:rsidRPr="005305BC">
        <w:rPr>
          <w:b/>
          <w:i/>
          <w:sz w:val="20"/>
          <w:lang w:val="en-US"/>
        </w:rPr>
        <w:t>Olesya</w:t>
      </w:r>
      <w:proofErr w:type="spellEnd"/>
      <w:r w:rsidRPr="005305BC">
        <w:rPr>
          <w:b/>
          <w:i/>
          <w:sz w:val="20"/>
          <w:lang w:val="en-US"/>
        </w:rPr>
        <w:t xml:space="preserve"> </w:t>
      </w:r>
      <w:proofErr w:type="spellStart"/>
      <w:r w:rsidRPr="005305BC">
        <w:rPr>
          <w:b/>
          <w:i/>
          <w:sz w:val="20"/>
          <w:lang w:val="en-US"/>
        </w:rPr>
        <w:t>Vladimirovna</w:t>
      </w:r>
      <w:proofErr w:type="spellEnd"/>
      <w:r w:rsidRPr="005305BC">
        <w:rPr>
          <w:b/>
          <w:i/>
          <w:sz w:val="20"/>
          <w:lang w:val="en-US"/>
        </w:rPr>
        <w:t xml:space="preserve"> (</w:t>
      </w:r>
      <w:r w:rsidRPr="005305BC">
        <w:rPr>
          <w:sz w:val="20"/>
          <w:lang w:val="en-US"/>
        </w:rPr>
        <w:t>b. 1988) graduated from the Ufa State Aviation Technical University in 201</w:t>
      </w:r>
      <w:r w:rsidR="001F43FD" w:rsidRPr="001F43FD">
        <w:rPr>
          <w:sz w:val="20"/>
          <w:lang w:val="en-US"/>
        </w:rPr>
        <w:t>4</w:t>
      </w:r>
      <w:r w:rsidRPr="005305BC">
        <w:rPr>
          <w:sz w:val="20"/>
          <w:lang w:val="en-US"/>
        </w:rPr>
        <w:t xml:space="preserve">, </w:t>
      </w:r>
      <w:proofErr w:type="spellStart"/>
      <w:r w:rsidRPr="005305BC">
        <w:rPr>
          <w:sz w:val="20"/>
          <w:lang w:val="en-US"/>
        </w:rPr>
        <w:t>masters</w:t>
      </w:r>
      <w:proofErr w:type="spellEnd"/>
      <w:r w:rsidRPr="005305BC">
        <w:rPr>
          <w:sz w:val="20"/>
          <w:lang w:val="en-US"/>
        </w:rPr>
        <w:t xml:space="preserve"> degree. She is </w:t>
      </w:r>
      <w:r w:rsidR="00437CC8">
        <w:rPr>
          <w:sz w:val="20"/>
          <w:lang w:val="en-US"/>
        </w:rPr>
        <w:t xml:space="preserve">a </w:t>
      </w:r>
      <w:r w:rsidRPr="005305BC">
        <w:rPr>
          <w:sz w:val="20"/>
          <w:lang w:val="en-US"/>
        </w:rPr>
        <w:t xml:space="preserve">post-graduate student at </w:t>
      </w:r>
      <w:r w:rsidRPr="005305BC">
        <w:rPr>
          <w:bCs/>
          <w:iCs/>
          <w:sz w:val="20"/>
          <w:lang w:val="en-US"/>
        </w:rPr>
        <w:t>Ufa State Technical Un</w:t>
      </w:r>
      <w:r w:rsidRPr="005305BC">
        <w:rPr>
          <w:bCs/>
          <w:iCs/>
          <w:sz w:val="20"/>
          <w:lang w:val="en-US"/>
        </w:rPr>
        <w:t>i</w:t>
      </w:r>
      <w:r w:rsidRPr="005305BC">
        <w:rPr>
          <w:bCs/>
          <w:iCs/>
          <w:sz w:val="20"/>
          <w:lang w:val="en-US"/>
        </w:rPr>
        <w:t xml:space="preserve">versity (Department of technical cybernetics). Researching fields are project management, AI, ontology engineering. </w:t>
      </w:r>
      <w:r w:rsidRPr="005305BC">
        <w:rPr>
          <w:sz w:val="20"/>
          <w:lang w:val="en-US"/>
        </w:rPr>
        <w:t>She is co-author more 15 scientific articles and abstracts</w:t>
      </w:r>
      <w:r w:rsidR="00947649" w:rsidRPr="005305BC">
        <w:rPr>
          <w:sz w:val="20"/>
          <w:lang w:val="en-US"/>
        </w:rPr>
        <w:t>.</w:t>
      </w:r>
    </w:p>
    <w:sectPr w:rsidR="00277EF3" w:rsidRPr="00512AB2" w:rsidSect="00A24E0D">
      <w:footerReference w:type="even" r:id="rId29"/>
      <w:footerReference w:type="default" r:id="rId30"/>
      <w:pgSz w:w="11906" w:h="16838" w:code="9"/>
      <w:pgMar w:top="1701" w:right="1134" w:bottom="1701" w:left="1134" w:header="0" w:footer="0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E6D" w:rsidRDefault="005D6E6D">
      <w:r>
        <w:separator/>
      </w:r>
    </w:p>
  </w:endnote>
  <w:endnote w:type="continuationSeparator" w:id="0">
    <w:p w:rsidR="005D6E6D" w:rsidRDefault="005D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 Math,Times New Roman">
    <w:altName w:val="Times New Roman"/>
    <w:charset w:val="00"/>
    <w:family w:val="auto"/>
    <w:pitch w:val="variable"/>
    <w:sig w:usb0="00000001" w:usb1="400004FF" w:usb2="0000000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D1D" w:rsidRDefault="008C6D1D">
    <w:pPr>
      <w:framePr w:wrap="around" w:vAnchor="text" w:hAnchor="margin" w:xAlign="outside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8C6D1D" w:rsidRDefault="008C6D1D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D1D" w:rsidRDefault="008C6D1D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E6D" w:rsidRDefault="005D6E6D">
      <w:r>
        <w:separator/>
      </w:r>
    </w:p>
  </w:footnote>
  <w:footnote w:type="continuationSeparator" w:id="0">
    <w:p w:rsidR="005D6E6D" w:rsidRDefault="005D6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3015B"/>
    <w:multiLevelType w:val="hybridMultilevel"/>
    <w:tmpl w:val="BC92A1FE"/>
    <w:lvl w:ilvl="0" w:tplc="F4D8ADCA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A71FA"/>
    <w:multiLevelType w:val="hybridMultilevel"/>
    <w:tmpl w:val="82381F0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981907"/>
    <w:multiLevelType w:val="hybridMultilevel"/>
    <w:tmpl w:val="EFCAA5BE"/>
    <w:lvl w:ilvl="0" w:tplc="006CACB6">
      <w:start w:val="1"/>
      <w:numFmt w:val="decimal"/>
      <w:pStyle w:val="a"/>
      <w:lvlText w:val="(%1)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F3130B"/>
    <w:multiLevelType w:val="hybridMultilevel"/>
    <w:tmpl w:val="5F581B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6F358B"/>
    <w:multiLevelType w:val="hybridMultilevel"/>
    <w:tmpl w:val="8220AF06"/>
    <w:lvl w:ilvl="0" w:tplc="5C6E5226">
      <w:start w:val="1"/>
      <w:numFmt w:val="decimal"/>
      <w:pStyle w:val="a0"/>
      <w:lvlText w:val="[%1]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1E5949"/>
    <w:multiLevelType w:val="hybridMultilevel"/>
    <w:tmpl w:val="4F501190"/>
    <w:lvl w:ilvl="0" w:tplc="5B88D86E">
      <w:start w:val="1"/>
      <w:numFmt w:val="decimal"/>
      <w:lvlText w:val="[%1]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C20480"/>
    <w:multiLevelType w:val="hybridMultilevel"/>
    <w:tmpl w:val="86DC4BF8"/>
    <w:lvl w:ilvl="0" w:tplc="10CA536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26BC335E"/>
    <w:multiLevelType w:val="hybridMultilevel"/>
    <w:tmpl w:val="32068938"/>
    <w:lvl w:ilvl="0" w:tplc="EC423CEA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A3E59"/>
    <w:multiLevelType w:val="singleLevel"/>
    <w:tmpl w:val="768C5832"/>
    <w:lvl w:ilvl="0">
      <w:start w:val="1"/>
      <w:numFmt w:val="bullet"/>
      <w:pStyle w:val="a1"/>
      <w:lvlText w:val=""/>
      <w:lvlJc w:val="left"/>
      <w:pPr>
        <w:tabs>
          <w:tab w:val="num" w:pos="369"/>
        </w:tabs>
        <w:ind w:left="369" w:hanging="369"/>
      </w:pPr>
      <w:rPr>
        <w:rFonts w:ascii="Symbol" w:hAnsi="Symbol" w:hint="default"/>
      </w:rPr>
    </w:lvl>
  </w:abstractNum>
  <w:abstractNum w:abstractNumId="9">
    <w:nsid w:val="2A5954B7"/>
    <w:multiLevelType w:val="hybridMultilevel"/>
    <w:tmpl w:val="E9A84FEC"/>
    <w:lvl w:ilvl="0" w:tplc="4BDCC2CE">
      <w:start w:val="1"/>
      <w:numFmt w:val="decimal"/>
      <w:lvlText w:val="[%1]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A556DB"/>
    <w:multiLevelType w:val="hybridMultilevel"/>
    <w:tmpl w:val="89AE5E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577DB7"/>
    <w:multiLevelType w:val="multilevel"/>
    <w:tmpl w:val="5FB076AE"/>
    <w:lvl w:ilvl="0">
      <w:start w:val="1"/>
      <w:numFmt w:val="decimal"/>
      <w:pStyle w:val="a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a3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/>
        <w:color w:val="auto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31194245"/>
    <w:multiLevelType w:val="hybridMultilevel"/>
    <w:tmpl w:val="47E23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4A0"/>
    <w:multiLevelType w:val="hybridMultilevel"/>
    <w:tmpl w:val="389E57A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9410CF"/>
    <w:multiLevelType w:val="hybridMultilevel"/>
    <w:tmpl w:val="176CFDE8"/>
    <w:lvl w:ilvl="0" w:tplc="F4D8ADCA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46789"/>
    <w:multiLevelType w:val="hybridMultilevel"/>
    <w:tmpl w:val="5B5A0C64"/>
    <w:lvl w:ilvl="0" w:tplc="F4D8ADCA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965F97"/>
    <w:multiLevelType w:val="hybridMultilevel"/>
    <w:tmpl w:val="FDE016A6"/>
    <w:lvl w:ilvl="0" w:tplc="98404500">
      <w:start w:val="1"/>
      <w:numFmt w:val="decimal"/>
      <w:pStyle w:val="a4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503C89"/>
    <w:multiLevelType w:val="hybridMultilevel"/>
    <w:tmpl w:val="4F501190"/>
    <w:lvl w:ilvl="0" w:tplc="5B88D86E">
      <w:start w:val="1"/>
      <w:numFmt w:val="decimal"/>
      <w:lvlText w:val="[%1]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807C0D"/>
    <w:multiLevelType w:val="hybridMultilevel"/>
    <w:tmpl w:val="F6F4B934"/>
    <w:lvl w:ilvl="0" w:tplc="EF82D042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5F35DF"/>
    <w:multiLevelType w:val="hybridMultilevel"/>
    <w:tmpl w:val="B71059D4"/>
    <w:lvl w:ilvl="0" w:tplc="F4D8ADCA">
      <w:start w:val="1"/>
      <w:numFmt w:val="decimal"/>
      <w:lvlText w:val="%1)"/>
      <w:lvlJc w:val="left"/>
      <w:pPr>
        <w:tabs>
          <w:tab w:val="num" w:pos="369"/>
        </w:tabs>
        <w:ind w:left="369" w:hanging="369"/>
      </w:pPr>
      <w:rPr>
        <w:rFonts w:ascii="Times New Roman" w:hAnsi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9"/>
    <w:lvlOverride w:ilvl="0">
      <w:startOverride w:val="1"/>
    </w:lvlOverride>
  </w:num>
  <w:num w:numId="5">
    <w:abstractNumId w:val="0"/>
  </w:num>
  <w:num w:numId="6">
    <w:abstractNumId w:val="7"/>
    <w:lvlOverride w:ilvl="0">
      <w:startOverride w:val="1"/>
    </w:lvlOverride>
  </w:num>
  <w:num w:numId="7">
    <w:abstractNumId w:val="18"/>
  </w:num>
  <w:num w:numId="8">
    <w:abstractNumId w:val="16"/>
  </w:num>
  <w:num w:numId="9">
    <w:abstractNumId w:val="19"/>
  </w:num>
  <w:num w:numId="10">
    <w:abstractNumId w:val="15"/>
  </w:num>
  <w:num w:numId="11">
    <w:abstractNumId w:val="14"/>
  </w:num>
  <w:num w:numId="12">
    <w:abstractNumId w:val="4"/>
  </w:num>
  <w:num w:numId="13">
    <w:abstractNumId w:val="17"/>
  </w:num>
  <w:num w:numId="14">
    <w:abstractNumId w:val="1"/>
  </w:num>
  <w:num w:numId="15">
    <w:abstractNumId w:val="13"/>
  </w:num>
  <w:num w:numId="16">
    <w:abstractNumId w:val="10"/>
  </w:num>
  <w:num w:numId="17">
    <w:abstractNumId w:val="3"/>
  </w:num>
  <w:num w:numId="18">
    <w:abstractNumId w:val="12"/>
  </w:num>
  <w:num w:numId="19">
    <w:abstractNumId w:val="8"/>
  </w:num>
  <w:num w:numId="20">
    <w:abstractNumId w:val="8"/>
  </w:num>
  <w:num w:numId="21">
    <w:abstractNumId w:val="8"/>
  </w:num>
  <w:num w:numId="22">
    <w:abstractNumId w:val="6"/>
  </w:num>
  <w:num w:numId="23">
    <w:abstractNumId w:val="8"/>
  </w:num>
  <w:num w:numId="24">
    <w:abstractNumId w:val="5"/>
  </w:num>
  <w:num w:numId="25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attachedTemplate r:id="rId1"/>
  <w:stylePaneFormatFilter w:val="9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stylePaneSortMethod w:val="0000"/>
  <w:defaultTabStop w:val="720"/>
  <w:autoHyphenation/>
  <w:hyphenationZone w:val="357"/>
  <w:doNotHyphenateCaps/>
  <w:drawingGridHorizontalSpacing w:val="142"/>
  <w:drawingGridVerticalSpacing w:val="142"/>
  <w:displayHorizontalDrawingGridEvery w:val="4"/>
  <w:displayVerticalDrawingGridEvery w:val="4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A2"/>
    <w:rsid w:val="00001D0B"/>
    <w:rsid w:val="0001162B"/>
    <w:rsid w:val="00011975"/>
    <w:rsid w:val="00013536"/>
    <w:rsid w:val="00021661"/>
    <w:rsid w:val="000218E7"/>
    <w:rsid w:val="00022486"/>
    <w:rsid w:val="00023183"/>
    <w:rsid w:val="00024B97"/>
    <w:rsid w:val="000316DC"/>
    <w:rsid w:val="00034AC4"/>
    <w:rsid w:val="00036A92"/>
    <w:rsid w:val="00040598"/>
    <w:rsid w:val="000419DA"/>
    <w:rsid w:val="00044E4F"/>
    <w:rsid w:val="00045C2B"/>
    <w:rsid w:val="00046AA5"/>
    <w:rsid w:val="00046D2F"/>
    <w:rsid w:val="00046EE5"/>
    <w:rsid w:val="00050134"/>
    <w:rsid w:val="00051D2A"/>
    <w:rsid w:val="0005252F"/>
    <w:rsid w:val="00055FC9"/>
    <w:rsid w:val="00064510"/>
    <w:rsid w:val="000716D9"/>
    <w:rsid w:val="00075693"/>
    <w:rsid w:val="0008173F"/>
    <w:rsid w:val="0008326C"/>
    <w:rsid w:val="00084ED2"/>
    <w:rsid w:val="00090DFB"/>
    <w:rsid w:val="00091480"/>
    <w:rsid w:val="0009623F"/>
    <w:rsid w:val="00097B60"/>
    <w:rsid w:val="000A0009"/>
    <w:rsid w:val="000B0CED"/>
    <w:rsid w:val="000B103A"/>
    <w:rsid w:val="000B2BAA"/>
    <w:rsid w:val="000B48F4"/>
    <w:rsid w:val="000C2AE6"/>
    <w:rsid w:val="000C521F"/>
    <w:rsid w:val="000D329A"/>
    <w:rsid w:val="000D6890"/>
    <w:rsid w:val="000E4E6B"/>
    <w:rsid w:val="000F2BEA"/>
    <w:rsid w:val="000F3675"/>
    <w:rsid w:val="000F4191"/>
    <w:rsid w:val="000F75A1"/>
    <w:rsid w:val="001033E0"/>
    <w:rsid w:val="001061F5"/>
    <w:rsid w:val="00110B15"/>
    <w:rsid w:val="00126984"/>
    <w:rsid w:val="001270C4"/>
    <w:rsid w:val="001278FF"/>
    <w:rsid w:val="00127CA2"/>
    <w:rsid w:val="00133B77"/>
    <w:rsid w:val="00133D12"/>
    <w:rsid w:val="001350A6"/>
    <w:rsid w:val="00135404"/>
    <w:rsid w:val="00136A39"/>
    <w:rsid w:val="00141625"/>
    <w:rsid w:val="00145950"/>
    <w:rsid w:val="00146BBC"/>
    <w:rsid w:val="00150422"/>
    <w:rsid w:val="0015486D"/>
    <w:rsid w:val="00155B37"/>
    <w:rsid w:val="00156881"/>
    <w:rsid w:val="0016045F"/>
    <w:rsid w:val="0016086D"/>
    <w:rsid w:val="001608C6"/>
    <w:rsid w:val="00162223"/>
    <w:rsid w:val="00163B06"/>
    <w:rsid w:val="00164971"/>
    <w:rsid w:val="0016532C"/>
    <w:rsid w:val="00166ED9"/>
    <w:rsid w:val="00167F3E"/>
    <w:rsid w:val="001704B9"/>
    <w:rsid w:val="0017077F"/>
    <w:rsid w:val="00170EF0"/>
    <w:rsid w:val="00171188"/>
    <w:rsid w:val="001719D2"/>
    <w:rsid w:val="00173AB6"/>
    <w:rsid w:val="00184F94"/>
    <w:rsid w:val="00185CE7"/>
    <w:rsid w:val="00191270"/>
    <w:rsid w:val="001958AA"/>
    <w:rsid w:val="00195E07"/>
    <w:rsid w:val="00197D49"/>
    <w:rsid w:val="001A34F4"/>
    <w:rsid w:val="001A3960"/>
    <w:rsid w:val="001A59F9"/>
    <w:rsid w:val="001A5E23"/>
    <w:rsid w:val="001B01C2"/>
    <w:rsid w:val="001B12DC"/>
    <w:rsid w:val="001B16E2"/>
    <w:rsid w:val="001B3CA2"/>
    <w:rsid w:val="001B4C1D"/>
    <w:rsid w:val="001C302B"/>
    <w:rsid w:val="001C3335"/>
    <w:rsid w:val="001C3F0F"/>
    <w:rsid w:val="001C685A"/>
    <w:rsid w:val="001D22A4"/>
    <w:rsid w:val="001D39D1"/>
    <w:rsid w:val="001E31A9"/>
    <w:rsid w:val="001E396C"/>
    <w:rsid w:val="001F23C8"/>
    <w:rsid w:val="001F43FD"/>
    <w:rsid w:val="001F6C20"/>
    <w:rsid w:val="002019BC"/>
    <w:rsid w:val="002031EF"/>
    <w:rsid w:val="00212585"/>
    <w:rsid w:val="00213C7F"/>
    <w:rsid w:val="00220247"/>
    <w:rsid w:val="0022618A"/>
    <w:rsid w:val="00231393"/>
    <w:rsid w:val="00245C67"/>
    <w:rsid w:val="002474FA"/>
    <w:rsid w:val="00252C17"/>
    <w:rsid w:val="00253550"/>
    <w:rsid w:val="002555A5"/>
    <w:rsid w:val="00255F77"/>
    <w:rsid w:val="00261CE1"/>
    <w:rsid w:val="002635E2"/>
    <w:rsid w:val="00266212"/>
    <w:rsid w:val="00270971"/>
    <w:rsid w:val="00273A71"/>
    <w:rsid w:val="00277EF3"/>
    <w:rsid w:val="0028140C"/>
    <w:rsid w:val="0028419A"/>
    <w:rsid w:val="0028453D"/>
    <w:rsid w:val="0028519F"/>
    <w:rsid w:val="002856D5"/>
    <w:rsid w:val="00286D66"/>
    <w:rsid w:val="002A023A"/>
    <w:rsid w:val="002A3874"/>
    <w:rsid w:val="002A4C80"/>
    <w:rsid w:val="002A75F6"/>
    <w:rsid w:val="002B1D87"/>
    <w:rsid w:val="002B3EFA"/>
    <w:rsid w:val="002B3F4C"/>
    <w:rsid w:val="002B7FAF"/>
    <w:rsid w:val="002D0044"/>
    <w:rsid w:val="002D10EA"/>
    <w:rsid w:val="002D614F"/>
    <w:rsid w:val="002D6DC5"/>
    <w:rsid w:val="002E07F8"/>
    <w:rsid w:val="002E1F8B"/>
    <w:rsid w:val="002E7FDD"/>
    <w:rsid w:val="002F0E5D"/>
    <w:rsid w:val="002F3A0D"/>
    <w:rsid w:val="002F67A3"/>
    <w:rsid w:val="003136D3"/>
    <w:rsid w:val="00322757"/>
    <w:rsid w:val="0032313D"/>
    <w:rsid w:val="003238CC"/>
    <w:rsid w:val="00323C11"/>
    <w:rsid w:val="003248BF"/>
    <w:rsid w:val="00326F90"/>
    <w:rsid w:val="00327DBE"/>
    <w:rsid w:val="00330E84"/>
    <w:rsid w:val="0033775F"/>
    <w:rsid w:val="00341FD2"/>
    <w:rsid w:val="003448C9"/>
    <w:rsid w:val="0035175F"/>
    <w:rsid w:val="0035373E"/>
    <w:rsid w:val="0035575F"/>
    <w:rsid w:val="00355C14"/>
    <w:rsid w:val="00360003"/>
    <w:rsid w:val="003636FC"/>
    <w:rsid w:val="00371A85"/>
    <w:rsid w:val="00371F09"/>
    <w:rsid w:val="00377F26"/>
    <w:rsid w:val="00395887"/>
    <w:rsid w:val="003A426D"/>
    <w:rsid w:val="003A4808"/>
    <w:rsid w:val="003A4B6C"/>
    <w:rsid w:val="003A5454"/>
    <w:rsid w:val="003B5431"/>
    <w:rsid w:val="003D157D"/>
    <w:rsid w:val="003D5420"/>
    <w:rsid w:val="003D6042"/>
    <w:rsid w:val="003D64BB"/>
    <w:rsid w:val="003E6C04"/>
    <w:rsid w:val="003F2E61"/>
    <w:rsid w:val="003F6324"/>
    <w:rsid w:val="00401283"/>
    <w:rsid w:val="004019BD"/>
    <w:rsid w:val="0040223F"/>
    <w:rsid w:val="0040400A"/>
    <w:rsid w:val="004042E0"/>
    <w:rsid w:val="00404A2D"/>
    <w:rsid w:val="00405C0D"/>
    <w:rsid w:val="00407CA1"/>
    <w:rsid w:val="0041251F"/>
    <w:rsid w:val="00412688"/>
    <w:rsid w:val="0042103C"/>
    <w:rsid w:val="0042106B"/>
    <w:rsid w:val="00424D78"/>
    <w:rsid w:val="00426C04"/>
    <w:rsid w:val="004313D8"/>
    <w:rsid w:val="00431AEF"/>
    <w:rsid w:val="00432825"/>
    <w:rsid w:val="004366AB"/>
    <w:rsid w:val="00437CC8"/>
    <w:rsid w:val="00443F9E"/>
    <w:rsid w:val="00445B67"/>
    <w:rsid w:val="004528AB"/>
    <w:rsid w:val="00453D69"/>
    <w:rsid w:val="00454B55"/>
    <w:rsid w:val="0046018E"/>
    <w:rsid w:val="0046442B"/>
    <w:rsid w:val="00465AFC"/>
    <w:rsid w:val="00466F3B"/>
    <w:rsid w:val="00467192"/>
    <w:rsid w:val="00467E38"/>
    <w:rsid w:val="00471A06"/>
    <w:rsid w:val="00473D99"/>
    <w:rsid w:val="00482E80"/>
    <w:rsid w:val="00484DE6"/>
    <w:rsid w:val="0049054C"/>
    <w:rsid w:val="004954DA"/>
    <w:rsid w:val="00497AB6"/>
    <w:rsid w:val="00497C3A"/>
    <w:rsid w:val="004A20E4"/>
    <w:rsid w:val="004A350B"/>
    <w:rsid w:val="004A367A"/>
    <w:rsid w:val="004A3DEF"/>
    <w:rsid w:val="004B0A9A"/>
    <w:rsid w:val="004B362F"/>
    <w:rsid w:val="004B4E92"/>
    <w:rsid w:val="004B5BB8"/>
    <w:rsid w:val="004B5CA3"/>
    <w:rsid w:val="004B79C1"/>
    <w:rsid w:val="004C0F77"/>
    <w:rsid w:val="004D3F8D"/>
    <w:rsid w:val="004D7B9A"/>
    <w:rsid w:val="004E22A4"/>
    <w:rsid w:val="004F36BD"/>
    <w:rsid w:val="004F4923"/>
    <w:rsid w:val="004F6386"/>
    <w:rsid w:val="004F64AA"/>
    <w:rsid w:val="005033D3"/>
    <w:rsid w:val="005033FD"/>
    <w:rsid w:val="00505639"/>
    <w:rsid w:val="00506AE2"/>
    <w:rsid w:val="00512AB2"/>
    <w:rsid w:val="00515500"/>
    <w:rsid w:val="00515880"/>
    <w:rsid w:val="00516A17"/>
    <w:rsid w:val="00522CC6"/>
    <w:rsid w:val="00523A98"/>
    <w:rsid w:val="00523C93"/>
    <w:rsid w:val="00526CB9"/>
    <w:rsid w:val="005278B9"/>
    <w:rsid w:val="005305BC"/>
    <w:rsid w:val="00531C8A"/>
    <w:rsid w:val="005341AB"/>
    <w:rsid w:val="005351F6"/>
    <w:rsid w:val="00535F63"/>
    <w:rsid w:val="00540CD1"/>
    <w:rsid w:val="005522F1"/>
    <w:rsid w:val="00555F04"/>
    <w:rsid w:val="00561E63"/>
    <w:rsid w:val="00567A5F"/>
    <w:rsid w:val="00567BA2"/>
    <w:rsid w:val="00571A7B"/>
    <w:rsid w:val="00574C56"/>
    <w:rsid w:val="0058012B"/>
    <w:rsid w:val="00581DBF"/>
    <w:rsid w:val="0058372E"/>
    <w:rsid w:val="005838AB"/>
    <w:rsid w:val="00587266"/>
    <w:rsid w:val="00591C2D"/>
    <w:rsid w:val="005958CD"/>
    <w:rsid w:val="00597C44"/>
    <w:rsid w:val="005A6F6F"/>
    <w:rsid w:val="005B1ED8"/>
    <w:rsid w:val="005B2CA7"/>
    <w:rsid w:val="005B3A36"/>
    <w:rsid w:val="005C0B62"/>
    <w:rsid w:val="005C3684"/>
    <w:rsid w:val="005D5A48"/>
    <w:rsid w:val="005D6E6D"/>
    <w:rsid w:val="005E4C58"/>
    <w:rsid w:val="005E5236"/>
    <w:rsid w:val="005E52DD"/>
    <w:rsid w:val="006002D4"/>
    <w:rsid w:val="00601AEA"/>
    <w:rsid w:val="00606986"/>
    <w:rsid w:val="006100BF"/>
    <w:rsid w:val="0061126C"/>
    <w:rsid w:val="00612CCD"/>
    <w:rsid w:val="00617C77"/>
    <w:rsid w:val="006243AD"/>
    <w:rsid w:val="00626F57"/>
    <w:rsid w:val="00631F17"/>
    <w:rsid w:val="006321F5"/>
    <w:rsid w:val="00633B6B"/>
    <w:rsid w:val="006349F7"/>
    <w:rsid w:val="00634CA7"/>
    <w:rsid w:val="00640DCF"/>
    <w:rsid w:val="00651379"/>
    <w:rsid w:val="006556E3"/>
    <w:rsid w:val="00657619"/>
    <w:rsid w:val="00657C32"/>
    <w:rsid w:val="00661173"/>
    <w:rsid w:val="006638C0"/>
    <w:rsid w:val="006667EE"/>
    <w:rsid w:val="006720E1"/>
    <w:rsid w:val="00674EB7"/>
    <w:rsid w:val="00675362"/>
    <w:rsid w:val="006871AF"/>
    <w:rsid w:val="006911BE"/>
    <w:rsid w:val="006A1FE4"/>
    <w:rsid w:val="006A6255"/>
    <w:rsid w:val="006A740A"/>
    <w:rsid w:val="006B2F33"/>
    <w:rsid w:val="006B52F6"/>
    <w:rsid w:val="006C2615"/>
    <w:rsid w:val="006C5A92"/>
    <w:rsid w:val="006C68DE"/>
    <w:rsid w:val="006D0909"/>
    <w:rsid w:val="006D629D"/>
    <w:rsid w:val="006D6BC4"/>
    <w:rsid w:val="006E024E"/>
    <w:rsid w:val="006E2715"/>
    <w:rsid w:val="006E495C"/>
    <w:rsid w:val="006E740B"/>
    <w:rsid w:val="006E760F"/>
    <w:rsid w:val="006F0550"/>
    <w:rsid w:val="006F06E5"/>
    <w:rsid w:val="006F637C"/>
    <w:rsid w:val="00702A6A"/>
    <w:rsid w:val="00704E2C"/>
    <w:rsid w:val="00707D3E"/>
    <w:rsid w:val="00710A66"/>
    <w:rsid w:val="00720FA0"/>
    <w:rsid w:val="0072307C"/>
    <w:rsid w:val="00723BDF"/>
    <w:rsid w:val="00723BF7"/>
    <w:rsid w:val="00723D7D"/>
    <w:rsid w:val="00727D09"/>
    <w:rsid w:val="00735AA3"/>
    <w:rsid w:val="007416E3"/>
    <w:rsid w:val="00744B65"/>
    <w:rsid w:val="00747008"/>
    <w:rsid w:val="007514AA"/>
    <w:rsid w:val="0075173B"/>
    <w:rsid w:val="00752232"/>
    <w:rsid w:val="00755197"/>
    <w:rsid w:val="0076083C"/>
    <w:rsid w:val="007655D2"/>
    <w:rsid w:val="00773C98"/>
    <w:rsid w:val="007775A3"/>
    <w:rsid w:val="00780FDB"/>
    <w:rsid w:val="00786FC4"/>
    <w:rsid w:val="007A15BE"/>
    <w:rsid w:val="007A238A"/>
    <w:rsid w:val="007A26EF"/>
    <w:rsid w:val="007A5350"/>
    <w:rsid w:val="007A667E"/>
    <w:rsid w:val="007A7403"/>
    <w:rsid w:val="007B06EB"/>
    <w:rsid w:val="007B21FD"/>
    <w:rsid w:val="007B69EF"/>
    <w:rsid w:val="007B6AF7"/>
    <w:rsid w:val="007C0F87"/>
    <w:rsid w:val="007C0F8E"/>
    <w:rsid w:val="007C1912"/>
    <w:rsid w:val="007C5F4F"/>
    <w:rsid w:val="007D0C9A"/>
    <w:rsid w:val="007D2D2D"/>
    <w:rsid w:val="007E44C1"/>
    <w:rsid w:val="007E5DDD"/>
    <w:rsid w:val="007F2085"/>
    <w:rsid w:val="00804157"/>
    <w:rsid w:val="00804DFB"/>
    <w:rsid w:val="00805F7E"/>
    <w:rsid w:val="008140F3"/>
    <w:rsid w:val="00821058"/>
    <w:rsid w:val="008260E8"/>
    <w:rsid w:val="0082713D"/>
    <w:rsid w:val="0084250C"/>
    <w:rsid w:val="00842EFF"/>
    <w:rsid w:val="00844D89"/>
    <w:rsid w:val="00845EF8"/>
    <w:rsid w:val="00846F32"/>
    <w:rsid w:val="00855313"/>
    <w:rsid w:val="00857DCC"/>
    <w:rsid w:val="00860396"/>
    <w:rsid w:val="00861B62"/>
    <w:rsid w:val="00862847"/>
    <w:rsid w:val="0086655A"/>
    <w:rsid w:val="00870BDD"/>
    <w:rsid w:val="00872890"/>
    <w:rsid w:val="008774C7"/>
    <w:rsid w:val="00877797"/>
    <w:rsid w:val="008811F1"/>
    <w:rsid w:val="00893EA3"/>
    <w:rsid w:val="008A00A0"/>
    <w:rsid w:val="008A0921"/>
    <w:rsid w:val="008A233A"/>
    <w:rsid w:val="008B0561"/>
    <w:rsid w:val="008B0ED8"/>
    <w:rsid w:val="008B1EF1"/>
    <w:rsid w:val="008B46A2"/>
    <w:rsid w:val="008B4D13"/>
    <w:rsid w:val="008B525E"/>
    <w:rsid w:val="008B7058"/>
    <w:rsid w:val="008C06D4"/>
    <w:rsid w:val="008C09E1"/>
    <w:rsid w:val="008C1794"/>
    <w:rsid w:val="008C41A5"/>
    <w:rsid w:val="008C6D1D"/>
    <w:rsid w:val="008C7687"/>
    <w:rsid w:val="008D01CA"/>
    <w:rsid w:val="008E63C5"/>
    <w:rsid w:val="008E64CA"/>
    <w:rsid w:val="009015F2"/>
    <w:rsid w:val="00902B07"/>
    <w:rsid w:val="00906514"/>
    <w:rsid w:val="0091490B"/>
    <w:rsid w:val="00914C46"/>
    <w:rsid w:val="00915AC0"/>
    <w:rsid w:val="00916759"/>
    <w:rsid w:val="009217AF"/>
    <w:rsid w:val="00922B4A"/>
    <w:rsid w:val="00927F76"/>
    <w:rsid w:val="00932BC1"/>
    <w:rsid w:val="0093635B"/>
    <w:rsid w:val="00940541"/>
    <w:rsid w:val="00943551"/>
    <w:rsid w:val="00944300"/>
    <w:rsid w:val="00947649"/>
    <w:rsid w:val="0095060A"/>
    <w:rsid w:val="00953231"/>
    <w:rsid w:val="00967BB9"/>
    <w:rsid w:val="00970D4D"/>
    <w:rsid w:val="00974553"/>
    <w:rsid w:val="00982134"/>
    <w:rsid w:val="009869B6"/>
    <w:rsid w:val="00987C54"/>
    <w:rsid w:val="009913CC"/>
    <w:rsid w:val="009916FD"/>
    <w:rsid w:val="009A2ABB"/>
    <w:rsid w:val="009A68FB"/>
    <w:rsid w:val="009A6D49"/>
    <w:rsid w:val="009A7118"/>
    <w:rsid w:val="009B2217"/>
    <w:rsid w:val="009B29E1"/>
    <w:rsid w:val="009B491C"/>
    <w:rsid w:val="009B6F3B"/>
    <w:rsid w:val="009C12DB"/>
    <w:rsid w:val="009C4653"/>
    <w:rsid w:val="009D1468"/>
    <w:rsid w:val="009E1E7F"/>
    <w:rsid w:val="009E7C88"/>
    <w:rsid w:val="009F0A2E"/>
    <w:rsid w:val="009F7096"/>
    <w:rsid w:val="009F70B7"/>
    <w:rsid w:val="00A00EB9"/>
    <w:rsid w:val="00A04C41"/>
    <w:rsid w:val="00A0727B"/>
    <w:rsid w:val="00A0771F"/>
    <w:rsid w:val="00A07DBE"/>
    <w:rsid w:val="00A14113"/>
    <w:rsid w:val="00A20D9B"/>
    <w:rsid w:val="00A216EC"/>
    <w:rsid w:val="00A21AAA"/>
    <w:rsid w:val="00A2231B"/>
    <w:rsid w:val="00A24E0D"/>
    <w:rsid w:val="00A310C1"/>
    <w:rsid w:val="00A318E5"/>
    <w:rsid w:val="00A34BE1"/>
    <w:rsid w:val="00A35075"/>
    <w:rsid w:val="00A3650F"/>
    <w:rsid w:val="00A4044C"/>
    <w:rsid w:val="00A407C4"/>
    <w:rsid w:val="00A4298D"/>
    <w:rsid w:val="00A42E65"/>
    <w:rsid w:val="00A43512"/>
    <w:rsid w:val="00A5160E"/>
    <w:rsid w:val="00A578C2"/>
    <w:rsid w:val="00A60E84"/>
    <w:rsid w:val="00A62519"/>
    <w:rsid w:val="00A62CE6"/>
    <w:rsid w:val="00A64FF4"/>
    <w:rsid w:val="00A658A0"/>
    <w:rsid w:val="00A660FE"/>
    <w:rsid w:val="00A66E9C"/>
    <w:rsid w:val="00A713CE"/>
    <w:rsid w:val="00A71F2C"/>
    <w:rsid w:val="00A723C3"/>
    <w:rsid w:val="00A72476"/>
    <w:rsid w:val="00A74C64"/>
    <w:rsid w:val="00A81BF7"/>
    <w:rsid w:val="00A86FD4"/>
    <w:rsid w:val="00A87CE2"/>
    <w:rsid w:val="00A91525"/>
    <w:rsid w:val="00AA3633"/>
    <w:rsid w:val="00AA43DB"/>
    <w:rsid w:val="00AB127D"/>
    <w:rsid w:val="00AB281D"/>
    <w:rsid w:val="00AB6947"/>
    <w:rsid w:val="00AB6E30"/>
    <w:rsid w:val="00AC2C90"/>
    <w:rsid w:val="00AC6824"/>
    <w:rsid w:val="00AD0BD8"/>
    <w:rsid w:val="00AD0C42"/>
    <w:rsid w:val="00AD1C5F"/>
    <w:rsid w:val="00AD1F9C"/>
    <w:rsid w:val="00AE05E9"/>
    <w:rsid w:val="00AE12E0"/>
    <w:rsid w:val="00AF15FD"/>
    <w:rsid w:val="00AF51C9"/>
    <w:rsid w:val="00AF531A"/>
    <w:rsid w:val="00B24180"/>
    <w:rsid w:val="00B26F7D"/>
    <w:rsid w:val="00B27166"/>
    <w:rsid w:val="00B3078E"/>
    <w:rsid w:val="00B34240"/>
    <w:rsid w:val="00B36001"/>
    <w:rsid w:val="00B4503D"/>
    <w:rsid w:val="00B463A4"/>
    <w:rsid w:val="00B532CE"/>
    <w:rsid w:val="00B560BE"/>
    <w:rsid w:val="00B610D9"/>
    <w:rsid w:val="00B64CEA"/>
    <w:rsid w:val="00B675B7"/>
    <w:rsid w:val="00B76E7C"/>
    <w:rsid w:val="00B8603E"/>
    <w:rsid w:val="00B94C03"/>
    <w:rsid w:val="00BA1EC4"/>
    <w:rsid w:val="00BB680C"/>
    <w:rsid w:val="00BC682B"/>
    <w:rsid w:val="00BD0171"/>
    <w:rsid w:val="00BD1CD6"/>
    <w:rsid w:val="00BD2835"/>
    <w:rsid w:val="00BD2CF9"/>
    <w:rsid w:val="00BD2DE4"/>
    <w:rsid w:val="00BD339B"/>
    <w:rsid w:val="00BD5029"/>
    <w:rsid w:val="00BE26BF"/>
    <w:rsid w:val="00BE3BF5"/>
    <w:rsid w:val="00BE4136"/>
    <w:rsid w:val="00BE52D3"/>
    <w:rsid w:val="00BE5B0C"/>
    <w:rsid w:val="00BE756D"/>
    <w:rsid w:val="00BE7A6A"/>
    <w:rsid w:val="00BF30AF"/>
    <w:rsid w:val="00BF40E0"/>
    <w:rsid w:val="00C04017"/>
    <w:rsid w:val="00C10490"/>
    <w:rsid w:val="00C10BFD"/>
    <w:rsid w:val="00C1206C"/>
    <w:rsid w:val="00C13B7C"/>
    <w:rsid w:val="00C14C12"/>
    <w:rsid w:val="00C179F8"/>
    <w:rsid w:val="00C250E8"/>
    <w:rsid w:val="00C25CDD"/>
    <w:rsid w:val="00C30437"/>
    <w:rsid w:val="00C317AD"/>
    <w:rsid w:val="00C31888"/>
    <w:rsid w:val="00C32204"/>
    <w:rsid w:val="00C32426"/>
    <w:rsid w:val="00C3421A"/>
    <w:rsid w:val="00C41C9E"/>
    <w:rsid w:val="00C458AF"/>
    <w:rsid w:val="00C461C1"/>
    <w:rsid w:val="00C51BE3"/>
    <w:rsid w:val="00C52372"/>
    <w:rsid w:val="00C627A8"/>
    <w:rsid w:val="00C66B88"/>
    <w:rsid w:val="00C70451"/>
    <w:rsid w:val="00C740CB"/>
    <w:rsid w:val="00C74DA9"/>
    <w:rsid w:val="00C75800"/>
    <w:rsid w:val="00C77520"/>
    <w:rsid w:val="00C7759A"/>
    <w:rsid w:val="00C800F8"/>
    <w:rsid w:val="00C80634"/>
    <w:rsid w:val="00C8063E"/>
    <w:rsid w:val="00C80F00"/>
    <w:rsid w:val="00C84754"/>
    <w:rsid w:val="00C8486F"/>
    <w:rsid w:val="00C91AA2"/>
    <w:rsid w:val="00C92DD8"/>
    <w:rsid w:val="00C9376E"/>
    <w:rsid w:val="00C93A7A"/>
    <w:rsid w:val="00C96951"/>
    <w:rsid w:val="00CA025E"/>
    <w:rsid w:val="00CA0E09"/>
    <w:rsid w:val="00CA1794"/>
    <w:rsid w:val="00CA591A"/>
    <w:rsid w:val="00CA781F"/>
    <w:rsid w:val="00CB1B37"/>
    <w:rsid w:val="00CB29F1"/>
    <w:rsid w:val="00CB48D2"/>
    <w:rsid w:val="00CB7A80"/>
    <w:rsid w:val="00CC370F"/>
    <w:rsid w:val="00CC7920"/>
    <w:rsid w:val="00CD0523"/>
    <w:rsid w:val="00CD05EE"/>
    <w:rsid w:val="00CD0985"/>
    <w:rsid w:val="00CD29E3"/>
    <w:rsid w:val="00CD4D32"/>
    <w:rsid w:val="00CD7136"/>
    <w:rsid w:val="00CE0E93"/>
    <w:rsid w:val="00CF2B3E"/>
    <w:rsid w:val="00CF4DB4"/>
    <w:rsid w:val="00D01592"/>
    <w:rsid w:val="00D01AC9"/>
    <w:rsid w:val="00D03815"/>
    <w:rsid w:val="00D04072"/>
    <w:rsid w:val="00D04C70"/>
    <w:rsid w:val="00D07DDA"/>
    <w:rsid w:val="00D11418"/>
    <w:rsid w:val="00D119F6"/>
    <w:rsid w:val="00D15F87"/>
    <w:rsid w:val="00D16E4F"/>
    <w:rsid w:val="00D203E5"/>
    <w:rsid w:val="00D219D7"/>
    <w:rsid w:val="00D24097"/>
    <w:rsid w:val="00D248E8"/>
    <w:rsid w:val="00D342BF"/>
    <w:rsid w:val="00D50C61"/>
    <w:rsid w:val="00D56BA5"/>
    <w:rsid w:val="00D62B08"/>
    <w:rsid w:val="00D63D07"/>
    <w:rsid w:val="00D64DC1"/>
    <w:rsid w:val="00D64EBC"/>
    <w:rsid w:val="00D728D4"/>
    <w:rsid w:val="00D775A1"/>
    <w:rsid w:val="00D80A6F"/>
    <w:rsid w:val="00D81A9B"/>
    <w:rsid w:val="00D9109A"/>
    <w:rsid w:val="00D9299A"/>
    <w:rsid w:val="00D97157"/>
    <w:rsid w:val="00D97804"/>
    <w:rsid w:val="00D97FDC"/>
    <w:rsid w:val="00DA14D1"/>
    <w:rsid w:val="00DA1D8E"/>
    <w:rsid w:val="00DA2AC5"/>
    <w:rsid w:val="00DA6876"/>
    <w:rsid w:val="00DB142D"/>
    <w:rsid w:val="00DB1EA6"/>
    <w:rsid w:val="00DB3EA7"/>
    <w:rsid w:val="00DC1963"/>
    <w:rsid w:val="00DC2368"/>
    <w:rsid w:val="00DC2387"/>
    <w:rsid w:val="00DC6166"/>
    <w:rsid w:val="00DD21C6"/>
    <w:rsid w:val="00DD43D2"/>
    <w:rsid w:val="00DD44C4"/>
    <w:rsid w:val="00DD67D3"/>
    <w:rsid w:val="00DE018B"/>
    <w:rsid w:val="00DE131B"/>
    <w:rsid w:val="00DF005C"/>
    <w:rsid w:val="00DF00EC"/>
    <w:rsid w:val="00DF0F5E"/>
    <w:rsid w:val="00DF25AE"/>
    <w:rsid w:val="00DF61B5"/>
    <w:rsid w:val="00E043E8"/>
    <w:rsid w:val="00E04F80"/>
    <w:rsid w:val="00E10590"/>
    <w:rsid w:val="00E13E24"/>
    <w:rsid w:val="00E2096C"/>
    <w:rsid w:val="00E26219"/>
    <w:rsid w:val="00E265EC"/>
    <w:rsid w:val="00E318F1"/>
    <w:rsid w:val="00E31DCF"/>
    <w:rsid w:val="00E343BE"/>
    <w:rsid w:val="00E46EC6"/>
    <w:rsid w:val="00E51DDB"/>
    <w:rsid w:val="00E520FD"/>
    <w:rsid w:val="00E54E6B"/>
    <w:rsid w:val="00E55EFA"/>
    <w:rsid w:val="00E564BF"/>
    <w:rsid w:val="00E565B4"/>
    <w:rsid w:val="00E6151F"/>
    <w:rsid w:val="00E65739"/>
    <w:rsid w:val="00E67B2F"/>
    <w:rsid w:val="00E7045E"/>
    <w:rsid w:val="00E70498"/>
    <w:rsid w:val="00E715E6"/>
    <w:rsid w:val="00E7477D"/>
    <w:rsid w:val="00E96C75"/>
    <w:rsid w:val="00EA4FB3"/>
    <w:rsid w:val="00EB014C"/>
    <w:rsid w:val="00EC0D9F"/>
    <w:rsid w:val="00EC27B0"/>
    <w:rsid w:val="00EC3682"/>
    <w:rsid w:val="00EC408C"/>
    <w:rsid w:val="00ED2284"/>
    <w:rsid w:val="00ED4658"/>
    <w:rsid w:val="00EE4C4B"/>
    <w:rsid w:val="00EE62E6"/>
    <w:rsid w:val="00EF42D3"/>
    <w:rsid w:val="00EF4DD8"/>
    <w:rsid w:val="00EF753C"/>
    <w:rsid w:val="00F00A2A"/>
    <w:rsid w:val="00F062CA"/>
    <w:rsid w:val="00F204ED"/>
    <w:rsid w:val="00F24D72"/>
    <w:rsid w:val="00F26343"/>
    <w:rsid w:val="00F33585"/>
    <w:rsid w:val="00F3695A"/>
    <w:rsid w:val="00F45167"/>
    <w:rsid w:val="00F454DE"/>
    <w:rsid w:val="00F475B5"/>
    <w:rsid w:val="00F513D1"/>
    <w:rsid w:val="00F55F29"/>
    <w:rsid w:val="00F614B3"/>
    <w:rsid w:val="00F62363"/>
    <w:rsid w:val="00F63447"/>
    <w:rsid w:val="00F73EA0"/>
    <w:rsid w:val="00F81CB9"/>
    <w:rsid w:val="00F824CB"/>
    <w:rsid w:val="00F839D2"/>
    <w:rsid w:val="00F85884"/>
    <w:rsid w:val="00F860BC"/>
    <w:rsid w:val="00F90E4C"/>
    <w:rsid w:val="00F93396"/>
    <w:rsid w:val="00FA0826"/>
    <w:rsid w:val="00FA320D"/>
    <w:rsid w:val="00FA5B19"/>
    <w:rsid w:val="00FB2F9F"/>
    <w:rsid w:val="00FB3EB4"/>
    <w:rsid w:val="00FB493D"/>
    <w:rsid w:val="00FB5517"/>
    <w:rsid w:val="00FC0C32"/>
    <w:rsid w:val="00FD170B"/>
    <w:rsid w:val="00FD213C"/>
    <w:rsid w:val="00FD28CA"/>
    <w:rsid w:val="00FD2B0F"/>
    <w:rsid w:val="00FD6C84"/>
    <w:rsid w:val="00FE70BC"/>
    <w:rsid w:val="00FE7DC8"/>
    <w:rsid w:val="00FF1009"/>
    <w:rsid w:val="00FF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277EF3"/>
  </w:style>
  <w:style w:type="paragraph" w:styleId="2">
    <w:name w:val="heading 2"/>
    <w:basedOn w:val="a5"/>
    <w:next w:val="a5"/>
    <w:link w:val="20"/>
    <w:qFormat/>
    <w:rsid w:val="005056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Пункт"/>
    <w:basedOn w:val="2"/>
    <w:next w:val="a6"/>
    <w:link w:val="30"/>
    <w:qFormat/>
    <w:rsid w:val="00191270"/>
    <w:pPr>
      <w:numPr>
        <w:ilvl w:val="2"/>
        <w:numId w:val="3"/>
      </w:numPr>
      <w:spacing w:before="180" w:after="120"/>
      <w:outlineLvl w:val="2"/>
    </w:pPr>
    <w:rPr>
      <w:sz w:val="24"/>
      <w:szCs w:val="26"/>
    </w:rPr>
  </w:style>
  <w:style w:type="paragraph" w:styleId="4">
    <w:name w:val="heading 4"/>
    <w:basedOn w:val="a5"/>
    <w:next w:val="a5"/>
    <w:qFormat/>
    <w:rsid w:val="00191270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5"/>
    <w:next w:val="a5"/>
    <w:qFormat/>
    <w:rsid w:val="0019127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qFormat/>
    <w:rsid w:val="0019127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rsid w:val="00191270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5"/>
    <w:next w:val="a5"/>
    <w:qFormat/>
    <w:rsid w:val="00191270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5"/>
    <w:next w:val="a5"/>
    <w:qFormat/>
    <w:rsid w:val="0019127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4">
    <w:name w:val="Список &quot;Нумерация&quot;"/>
    <w:basedOn w:val="a5"/>
    <w:link w:val="aa"/>
    <w:rsid w:val="00497C3A"/>
    <w:pPr>
      <w:numPr>
        <w:numId w:val="8"/>
      </w:numPr>
      <w:jc w:val="both"/>
    </w:pPr>
    <w:rPr>
      <w:sz w:val="24"/>
    </w:rPr>
  </w:style>
  <w:style w:type="paragraph" w:customStyle="1" w:styleId="ab">
    <w:name w:val="Абзац без отступа"/>
    <w:basedOn w:val="a5"/>
    <w:link w:val="ac"/>
    <w:rsid w:val="00322757"/>
    <w:pPr>
      <w:jc w:val="both"/>
    </w:pPr>
    <w:rPr>
      <w:sz w:val="24"/>
    </w:rPr>
  </w:style>
  <w:style w:type="paragraph" w:customStyle="1" w:styleId="a6">
    <w:name w:val="Абзац с отступом"/>
    <w:basedOn w:val="a5"/>
    <w:link w:val="ad"/>
    <w:rsid w:val="00DA2AC5"/>
    <w:pPr>
      <w:ind w:firstLine="397"/>
      <w:jc w:val="both"/>
    </w:pPr>
    <w:rPr>
      <w:sz w:val="24"/>
    </w:rPr>
  </w:style>
  <w:style w:type="paragraph" w:customStyle="1" w:styleId="ae">
    <w:name w:val="Название статьи"/>
    <w:basedOn w:val="a5"/>
    <w:next w:val="af"/>
    <w:link w:val="af0"/>
    <w:rsid w:val="00505639"/>
    <w:pPr>
      <w:spacing w:before="360"/>
    </w:pPr>
    <w:rPr>
      <w:rFonts w:ascii="Arial" w:hAnsi="Arial"/>
      <w:b/>
      <w:caps/>
      <w:sz w:val="28"/>
    </w:rPr>
  </w:style>
  <w:style w:type="paragraph" w:customStyle="1" w:styleId="af">
    <w:name w:val="Автор(ы)"/>
    <w:basedOn w:val="a5"/>
    <w:link w:val="af1"/>
    <w:rsid w:val="00D24097"/>
    <w:pPr>
      <w:spacing w:before="360" w:after="120"/>
    </w:pPr>
    <w:rPr>
      <w:b/>
      <w:sz w:val="24"/>
    </w:rPr>
  </w:style>
  <w:style w:type="paragraph" w:customStyle="1" w:styleId="E-mail">
    <w:name w:val="Организация / E-mail"/>
    <w:basedOn w:val="a5"/>
    <w:link w:val="E-mail0"/>
    <w:rsid w:val="00146BBC"/>
    <w:pPr>
      <w:spacing w:before="60"/>
    </w:pPr>
    <w:rPr>
      <w:i/>
    </w:rPr>
  </w:style>
  <w:style w:type="paragraph" w:customStyle="1" w:styleId="af2">
    <w:name w:val="Ключевые слова"/>
    <w:basedOn w:val="a5"/>
    <w:next w:val="af3"/>
    <w:link w:val="af4"/>
    <w:rsid w:val="008A00A0"/>
    <w:pPr>
      <w:spacing w:before="240" w:after="120"/>
      <w:jc w:val="both"/>
    </w:pPr>
    <w:rPr>
      <w:i/>
      <w:sz w:val="24"/>
    </w:rPr>
  </w:style>
  <w:style w:type="paragraph" w:customStyle="1" w:styleId="af5">
    <w:name w:val="Аннотация (заголовок)"/>
    <w:basedOn w:val="a5"/>
    <w:next w:val="af6"/>
    <w:link w:val="af7"/>
    <w:rsid w:val="007A5350"/>
    <w:pPr>
      <w:spacing w:before="360" w:after="60"/>
    </w:pPr>
    <w:rPr>
      <w:rFonts w:ascii="Arial" w:hAnsi="Arial"/>
      <w:b/>
    </w:rPr>
  </w:style>
  <w:style w:type="paragraph" w:customStyle="1" w:styleId="af6">
    <w:name w:val="Аннотация (текст)"/>
    <w:basedOn w:val="a5"/>
    <w:next w:val="af2"/>
    <w:link w:val="af8"/>
    <w:rsid w:val="00727D09"/>
    <w:pPr>
      <w:ind w:right="567"/>
      <w:jc w:val="both"/>
    </w:pPr>
  </w:style>
  <w:style w:type="paragraph" w:customStyle="1" w:styleId="a2">
    <w:name w:val="Заголовок раздела"/>
    <w:basedOn w:val="a5"/>
    <w:next w:val="a6"/>
    <w:link w:val="af9"/>
    <w:rsid w:val="00191270"/>
    <w:pPr>
      <w:keepNext/>
      <w:numPr>
        <w:numId w:val="3"/>
      </w:numPr>
      <w:spacing w:before="420" w:after="120"/>
    </w:pPr>
    <w:rPr>
      <w:rFonts w:ascii="Arial" w:hAnsi="Arial"/>
      <w:b/>
      <w:sz w:val="24"/>
    </w:rPr>
  </w:style>
  <w:style w:type="paragraph" w:customStyle="1" w:styleId="a1">
    <w:name w:val="Список &quot;Точка&quot;"/>
    <w:basedOn w:val="a5"/>
    <w:link w:val="afa"/>
    <w:rsid w:val="008C09E1"/>
    <w:pPr>
      <w:numPr>
        <w:numId w:val="1"/>
      </w:numPr>
      <w:jc w:val="both"/>
    </w:pPr>
    <w:rPr>
      <w:sz w:val="24"/>
    </w:rPr>
  </w:style>
  <w:style w:type="paragraph" w:customStyle="1" w:styleId="afb">
    <w:name w:val="Пояснительные данные к рисунку"/>
    <w:basedOn w:val="a5"/>
    <w:link w:val="afc"/>
    <w:rsid w:val="002F3A0D"/>
    <w:pPr>
      <w:jc w:val="both"/>
    </w:pPr>
    <w:rPr>
      <w:szCs w:val="18"/>
    </w:rPr>
  </w:style>
  <w:style w:type="character" w:customStyle="1" w:styleId="afc">
    <w:name w:val="Пояснительные данные к рисунку Знак Знак"/>
    <w:link w:val="afb"/>
    <w:rsid w:val="002F3A0D"/>
    <w:rPr>
      <w:szCs w:val="18"/>
      <w:lang w:val="ru-RU" w:eastAsia="ru-RU" w:bidi="ar-SA"/>
    </w:rPr>
  </w:style>
  <w:style w:type="paragraph" w:customStyle="1" w:styleId="afd">
    <w:name w:val="Подпись к рисунку"/>
    <w:basedOn w:val="a5"/>
    <w:next w:val="a6"/>
    <w:link w:val="afe"/>
    <w:rsid w:val="00D50C61"/>
    <w:pPr>
      <w:spacing w:before="120" w:after="180"/>
      <w:jc w:val="center"/>
    </w:pPr>
  </w:style>
  <w:style w:type="paragraph" w:customStyle="1" w:styleId="a0">
    <w:name w:val="Источник"/>
    <w:basedOn w:val="a5"/>
    <w:link w:val="aff"/>
    <w:rsid w:val="00A07DBE"/>
    <w:pPr>
      <w:numPr>
        <w:numId w:val="12"/>
      </w:numPr>
      <w:jc w:val="both"/>
    </w:pPr>
    <w:rPr>
      <w:sz w:val="24"/>
    </w:rPr>
  </w:style>
  <w:style w:type="paragraph" w:customStyle="1" w:styleId="a3">
    <w:name w:val="Заголовок подраздела"/>
    <w:basedOn w:val="2"/>
    <w:next w:val="a6"/>
    <w:link w:val="aff0"/>
    <w:rsid w:val="00191270"/>
    <w:pPr>
      <w:numPr>
        <w:ilvl w:val="1"/>
        <w:numId w:val="3"/>
      </w:numPr>
      <w:spacing w:before="300" w:after="120"/>
    </w:pPr>
    <w:rPr>
      <w:rFonts w:cs="Times New Roman"/>
      <w:i w:val="0"/>
      <w:sz w:val="24"/>
    </w:rPr>
  </w:style>
  <w:style w:type="paragraph" w:customStyle="1" w:styleId="aff1">
    <w:name w:val="Заголовок таблицы"/>
    <w:basedOn w:val="a5"/>
    <w:next w:val="ab"/>
    <w:link w:val="aff2"/>
    <w:rsid w:val="00D50C61"/>
    <w:pPr>
      <w:keepNext/>
      <w:spacing w:before="180" w:after="120"/>
    </w:pPr>
  </w:style>
  <w:style w:type="character" w:customStyle="1" w:styleId="20">
    <w:name w:val="Заголовок 2 Знак"/>
    <w:link w:val="2"/>
    <w:rsid w:val="00261CE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2">
    <w:name w:val="Заголовок таблицы Знак"/>
    <w:link w:val="aff1"/>
    <w:rsid w:val="00D50C61"/>
    <w:rPr>
      <w:lang w:val="ru-RU" w:eastAsia="ru-RU" w:bidi="ar-SA"/>
    </w:rPr>
  </w:style>
  <w:style w:type="character" w:customStyle="1" w:styleId="30">
    <w:name w:val="Заголовок 3 Знак"/>
    <w:aliases w:val="Пункт Знак"/>
    <w:link w:val="3"/>
    <w:rsid w:val="00191270"/>
    <w:rPr>
      <w:rFonts w:ascii="Arial" w:hAnsi="Arial" w:cs="Arial"/>
      <w:b/>
      <w:bCs/>
      <w:i/>
      <w:iCs/>
      <w:sz w:val="24"/>
      <w:szCs w:val="26"/>
      <w:lang w:val="ru-RU" w:eastAsia="ru-RU" w:bidi="ar-SA"/>
    </w:rPr>
  </w:style>
  <w:style w:type="character" w:customStyle="1" w:styleId="ac">
    <w:name w:val="Абзац без отступа Знак"/>
    <w:link w:val="ab"/>
    <w:rsid w:val="00322757"/>
    <w:rPr>
      <w:sz w:val="24"/>
      <w:lang w:val="ru-RU" w:eastAsia="ru-RU" w:bidi="ar-SA"/>
    </w:rPr>
  </w:style>
  <w:style w:type="character" w:customStyle="1" w:styleId="ad">
    <w:name w:val="Абзац с отступом Знак"/>
    <w:link w:val="a6"/>
    <w:rsid w:val="00DA2AC5"/>
    <w:rPr>
      <w:sz w:val="24"/>
      <w:lang w:val="ru-RU" w:eastAsia="ru-RU" w:bidi="ar-SA"/>
    </w:rPr>
  </w:style>
  <w:style w:type="character" w:customStyle="1" w:styleId="af4">
    <w:name w:val="Ключевые слова Знак Знак"/>
    <w:link w:val="af2"/>
    <w:rsid w:val="008A00A0"/>
    <w:rPr>
      <w:i/>
      <w:sz w:val="24"/>
      <w:lang w:val="ru-RU" w:eastAsia="ru-RU" w:bidi="ar-SA"/>
    </w:rPr>
  </w:style>
  <w:style w:type="paragraph" w:customStyle="1" w:styleId="af3">
    <w:name w:val="Заголовок ненумерованный"/>
    <w:basedOn w:val="a2"/>
    <w:next w:val="a6"/>
    <w:link w:val="aff3"/>
    <w:rsid w:val="001A34F4"/>
    <w:pPr>
      <w:numPr>
        <w:numId w:val="0"/>
      </w:numPr>
      <w:tabs>
        <w:tab w:val="left" w:pos="426"/>
      </w:tabs>
      <w:ind w:left="426"/>
    </w:pPr>
  </w:style>
  <w:style w:type="paragraph" w:customStyle="1" w:styleId="a">
    <w:name w:val="Формула с номером"/>
    <w:basedOn w:val="a5"/>
    <w:next w:val="ab"/>
    <w:link w:val="aff4"/>
    <w:rsid w:val="00675362"/>
    <w:pPr>
      <w:keepLines/>
      <w:numPr>
        <w:numId w:val="2"/>
      </w:numPr>
      <w:tabs>
        <w:tab w:val="clear" w:pos="369"/>
      </w:tabs>
      <w:spacing w:before="60" w:after="60"/>
      <w:ind w:left="397" w:firstLine="0"/>
    </w:pPr>
    <w:rPr>
      <w:sz w:val="24"/>
    </w:rPr>
  </w:style>
  <w:style w:type="paragraph" w:styleId="aff5">
    <w:name w:val="footnote text"/>
    <w:basedOn w:val="a5"/>
    <w:link w:val="aff6"/>
    <w:rsid w:val="007C5F4F"/>
    <w:rPr>
      <w:sz w:val="18"/>
    </w:rPr>
  </w:style>
  <w:style w:type="character" w:styleId="aff7">
    <w:name w:val="footnote reference"/>
    <w:uiPriority w:val="99"/>
    <w:semiHidden/>
    <w:rsid w:val="001E396C"/>
    <w:rPr>
      <w:vertAlign w:val="superscript"/>
    </w:rPr>
  </w:style>
  <w:style w:type="character" w:customStyle="1" w:styleId="af0">
    <w:name w:val="Название статьи Знак Знак"/>
    <w:link w:val="ae"/>
    <w:rsid w:val="00505639"/>
    <w:rPr>
      <w:rFonts w:ascii="Arial" w:hAnsi="Arial"/>
      <w:b/>
      <w:caps/>
      <w:sz w:val="28"/>
      <w:lang w:val="ru-RU" w:eastAsia="ru-RU" w:bidi="ar-SA"/>
    </w:rPr>
  </w:style>
  <w:style w:type="character" w:customStyle="1" w:styleId="af1">
    <w:name w:val="Автор(ы) Знак"/>
    <w:link w:val="af"/>
    <w:rsid w:val="00D24097"/>
    <w:rPr>
      <w:b/>
      <w:sz w:val="24"/>
      <w:lang w:val="ru-RU" w:eastAsia="ru-RU" w:bidi="ar-SA"/>
    </w:rPr>
  </w:style>
  <w:style w:type="character" w:customStyle="1" w:styleId="E-mail0">
    <w:name w:val="Организация / E-mail Знак Знак"/>
    <w:link w:val="E-mail"/>
    <w:rsid w:val="00146BBC"/>
    <w:rPr>
      <w:i/>
      <w:lang w:val="ru-RU" w:eastAsia="ru-RU" w:bidi="ar-SA"/>
    </w:rPr>
  </w:style>
  <w:style w:type="character" w:customStyle="1" w:styleId="af7">
    <w:name w:val="Аннотация (заголовок) Знак Знак"/>
    <w:link w:val="af5"/>
    <w:rsid w:val="007A5350"/>
    <w:rPr>
      <w:rFonts w:ascii="Arial" w:hAnsi="Arial"/>
      <w:b/>
      <w:lang w:val="ru-RU" w:eastAsia="ru-RU" w:bidi="ar-SA"/>
    </w:rPr>
  </w:style>
  <w:style w:type="character" w:customStyle="1" w:styleId="af8">
    <w:name w:val="Аннотация (текст) Знак Знак"/>
    <w:link w:val="af6"/>
    <w:rsid w:val="00727D09"/>
    <w:rPr>
      <w:lang w:val="ru-RU" w:eastAsia="ru-RU" w:bidi="ar-SA"/>
    </w:rPr>
  </w:style>
  <w:style w:type="character" w:customStyle="1" w:styleId="af9">
    <w:name w:val="Заголовок раздела Знак Знак"/>
    <w:link w:val="a2"/>
    <w:rsid w:val="00191270"/>
    <w:rPr>
      <w:rFonts w:ascii="Arial" w:hAnsi="Arial"/>
      <w:b/>
      <w:sz w:val="24"/>
    </w:rPr>
  </w:style>
  <w:style w:type="character" w:customStyle="1" w:styleId="aff">
    <w:name w:val="Источник Знак Знак"/>
    <w:link w:val="a0"/>
    <w:rsid w:val="00A07DBE"/>
    <w:rPr>
      <w:sz w:val="24"/>
      <w:lang w:val="ru-RU" w:eastAsia="ru-RU" w:bidi="ar-SA"/>
    </w:rPr>
  </w:style>
  <w:style w:type="character" w:customStyle="1" w:styleId="aff0">
    <w:name w:val="Заголовок подраздела Знак Знак"/>
    <w:link w:val="a3"/>
    <w:rsid w:val="00191270"/>
    <w:rPr>
      <w:rFonts w:ascii="Arial" w:hAnsi="Arial" w:cs="Arial"/>
      <w:b/>
      <w:bCs/>
      <w:iCs/>
      <w:sz w:val="24"/>
      <w:szCs w:val="28"/>
    </w:rPr>
  </w:style>
  <w:style w:type="character" w:customStyle="1" w:styleId="afe">
    <w:name w:val="Подпись к рисунку Знак"/>
    <w:link w:val="afd"/>
    <w:rsid w:val="00D50C61"/>
    <w:rPr>
      <w:lang w:val="ru-RU" w:eastAsia="ru-RU" w:bidi="ar-SA"/>
    </w:rPr>
  </w:style>
  <w:style w:type="character" w:customStyle="1" w:styleId="aa">
    <w:name w:val="Список &quot;Нумерация&quot; Знак Знак"/>
    <w:link w:val="a4"/>
    <w:rsid w:val="00497C3A"/>
    <w:rPr>
      <w:sz w:val="24"/>
    </w:rPr>
  </w:style>
  <w:style w:type="character" w:customStyle="1" w:styleId="afa">
    <w:name w:val="Список &quot;Точка&quot; Знак Знак"/>
    <w:link w:val="a1"/>
    <w:rsid w:val="008C09E1"/>
    <w:rPr>
      <w:sz w:val="24"/>
    </w:rPr>
  </w:style>
  <w:style w:type="character" w:styleId="aff8">
    <w:name w:val="Hyperlink"/>
    <w:semiHidden/>
    <w:rsid w:val="00CC7920"/>
    <w:rPr>
      <w:color w:val="0000FF"/>
      <w:u w:val="single"/>
    </w:rPr>
  </w:style>
  <w:style w:type="character" w:customStyle="1" w:styleId="aff6">
    <w:name w:val="Текст сноски Знак"/>
    <w:link w:val="aff5"/>
    <w:rsid w:val="007C5F4F"/>
    <w:rPr>
      <w:sz w:val="18"/>
      <w:lang w:val="ru-RU" w:eastAsia="ru-RU" w:bidi="ar-SA"/>
    </w:rPr>
  </w:style>
  <w:style w:type="paragraph" w:styleId="aff9">
    <w:name w:val="Balloon Text"/>
    <w:basedOn w:val="a5"/>
    <w:semiHidden/>
    <w:rsid w:val="001C3F0F"/>
    <w:rPr>
      <w:rFonts w:ascii="Tahoma" w:hAnsi="Tahoma" w:cs="Tahoma"/>
      <w:sz w:val="16"/>
      <w:szCs w:val="16"/>
    </w:rPr>
  </w:style>
  <w:style w:type="character" w:customStyle="1" w:styleId="aff4">
    <w:name w:val="Формула с номером Знак"/>
    <w:link w:val="a"/>
    <w:rsid w:val="00675362"/>
    <w:rPr>
      <w:sz w:val="24"/>
    </w:rPr>
  </w:style>
  <w:style w:type="character" w:customStyle="1" w:styleId="aff3">
    <w:name w:val="Заголовок ненумерованный Знак"/>
    <w:link w:val="af3"/>
    <w:rsid w:val="001A34F4"/>
    <w:rPr>
      <w:rFonts w:ascii="Arial" w:hAnsi="Arial"/>
      <w:b/>
      <w:sz w:val="24"/>
    </w:rPr>
  </w:style>
  <w:style w:type="character" w:customStyle="1" w:styleId="IwimStylBibItemKurzvaCharChar">
    <w:name w:val="IwimStyl BibItem + Kurzíva Char Char"/>
    <w:rsid w:val="003D157D"/>
    <w:rPr>
      <w:rFonts w:cs="Courier New"/>
      <w:i/>
      <w:iCs/>
      <w:lang w:val="en-US" w:eastAsia="ar-SA" w:bidi="ar-SA"/>
    </w:rPr>
  </w:style>
  <w:style w:type="paragraph" w:styleId="affa">
    <w:name w:val="header"/>
    <w:basedOn w:val="a5"/>
    <w:rsid w:val="00702A6A"/>
    <w:pPr>
      <w:tabs>
        <w:tab w:val="center" w:pos="4677"/>
        <w:tab w:val="right" w:pos="9355"/>
      </w:tabs>
    </w:pPr>
  </w:style>
  <w:style w:type="paragraph" w:styleId="affb">
    <w:name w:val="footer"/>
    <w:basedOn w:val="a5"/>
    <w:rsid w:val="00702A6A"/>
    <w:pPr>
      <w:tabs>
        <w:tab w:val="center" w:pos="4677"/>
        <w:tab w:val="right" w:pos="9355"/>
      </w:tabs>
    </w:pPr>
  </w:style>
  <w:style w:type="table" w:styleId="affc">
    <w:name w:val="Table Grid"/>
    <w:basedOn w:val="a8"/>
    <w:rsid w:val="00991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Strong"/>
    <w:qFormat/>
    <w:rsid w:val="00AD1F9C"/>
    <w:rPr>
      <w:b/>
      <w:bCs/>
    </w:rPr>
  </w:style>
  <w:style w:type="paragraph" w:customStyle="1" w:styleId="affe">
    <w:name w:val="Стиль Аннотация (заголовок) +"/>
    <w:basedOn w:val="af5"/>
    <w:link w:val="afff"/>
    <w:rsid w:val="00191270"/>
    <w:rPr>
      <w:bCs/>
    </w:rPr>
  </w:style>
  <w:style w:type="character" w:customStyle="1" w:styleId="afff">
    <w:name w:val="Стиль Аннотация (заголовок) + Знак"/>
    <w:link w:val="affe"/>
    <w:rsid w:val="00191270"/>
    <w:rPr>
      <w:rFonts w:ascii="Arial" w:hAnsi="Arial"/>
      <w:b/>
      <w:bCs/>
      <w:lang w:val="ru-RU" w:eastAsia="ru-RU" w:bidi="ar-SA"/>
    </w:rPr>
  </w:style>
  <w:style w:type="character" w:styleId="afff0">
    <w:name w:val="Emphasis"/>
    <w:qFormat/>
    <w:rsid w:val="00277EF3"/>
    <w:rPr>
      <w:i/>
      <w:iCs/>
    </w:rPr>
  </w:style>
  <w:style w:type="paragraph" w:customStyle="1" w:styleId="afff1">
    <w:name w:val="УДК статьи"/>
    <w:basedOn w:val="a5"/>
    <w:next w:val="ae"/>
    <w:link w:val="afff2"/>
    <w:rsid w:val="00C91AA2"/>
    <w:rPr>
      <w:b/>
      <w:sz w:val="24"/>
      <w:szCs w:val="24"/>
    </w:rPr>
  </w:style>
  <w:style w:type="paragraph" w:customStyle="1" w:styleId="afff3">
    <w:name w:val="Цитирование"/>
    <w:basedOn w:val="af2"/>
    <w:next w:val="af3"/>
    <w:qFormat/>
    <w:rsid w:val="006002D4"/>
    <w:pPr>
      <w:spacing w:before="120"/>
      <w:ind w:right="1134"/>
    </w:pPr>
    <w:rPr>
      <w:i w:val="0"/>
    </w:rPr>
  </w:style>
  <w:style w:type="paragraph" w:customStyle="1" w:styleId="10">
    <w:name w:val="Абзац без отступа 10"/>
    <w:basedOn w:val="ab"/>
    <w:qFormat/>
    <w:rsid w:val="00405C0D"/>
    <w:pPr>
      <w:jc w:val="left"/>
    </w:pPr>
    <w:rPr>
      <w:sz w:val="20"/>
    </w:rPr>
  </w:style>
  <w:style w:type="paragraph" w:customStyle="1" w:styleId="afff4">
    <w:name w:val="[Основной абзац]"/>
    <w:basedOn w:val="a5"/>
    <w:uiPriority w:val="99"/>
    <w:rsid w:val="00424D78"/>
    <w:pPr>
      <w:autoSpaceDE w:val="0"/>
      <w:autoSpaceDN w:val="0"/>
      <w:adjustRightInd w:val="0"/>
      <w:spacing w:line="288" w:lineRule="auto"/>
      <w:textAlignment w:val="center"/>
    </w:pPr>
    <w:rPr>
      <w:rFonts w:ascii="TimesNewRomanPSMT" w:eastAsia="Calibri" w:hAnsi="TimesNewRomanPSMT" w:cs="TimesNewRomanPSMT"/>
      <w:color w:val="000000"/>
      <w:sz w:val="24"/>
      <w:szCs w:val="24"/>
    </w:rPr>
  </w:style>
  <w:style w:type="character" w:customStyle="1" w:styleId="12">
    <w:name w:val="Стиль Знак сноски + 12 пт"/>
    <w:rsid w:val="006002D4"/>
    <w:rPr>
      <w:dstrike w:val="0"/>
      <w:sz w:val="24"/>
      <w:bdr w:val="none" w:sz="0" w:space="0" w:color="auto"/>
      <w:shd w:val="clear" w:color="auto" w:fill="auto"/>
      <w:vertAlign w:val="superscript"/>
    </w:rPr>
  </w:style>
  <w:style w:type="paragraph" w:customStyle="1" w:styleId="-0">
    <w:name w:val="Стиль Цитирование + Справа:  -0 см"/>
    <w:basedOn w:val="afff3"/>
    <w:rsid w:val="006002D4"/>
    <w:pPr>
      <w:ind w:right="0"/>
    </w:pPr>
  </w:style>
  <w:style w:type="character" w:customStyle="1" w:styleId="1">
    <w:name w:val="Знак Знак1"/>
    <w:rsid w:val="00277E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f5">
    <w:name w:val="Пункт Знак Знак"/>
    <w:rsid w:val="00277EF3"/>
    <w:rPr>
      <w:rFonts w:ascii="Arial" w:hAnsi="Arial" w:cs="Arial"/>
      <w:b/>
      <w:bCs/>
      <w:i/>
      <w:iCs/>
      <w:sz w:val="24"/>
      <w:szCs w:val="26"/>
      <w:lang w:val="ru-RU" w:eastAsia="ru-RU" w:bidi="ar-SA"/>
    </w:rPr>
  </w:style>
  <w:style w:type="character" w:customStyle="1" w:styleId="afff2">
    <w:name w:val="УДК статьи Знак"/>
    <w:link w:val="afff1"/>
    <w:rsid w:val="00277EF3"/>
    <w:rPr>
      <w:b/>
      <w:sz w:val="24"/>
      <w:szCs w:val="24"/>
    </w:rPr>
  </w:style>
  <w:style w:type="paragraph" w:customStyle="1" w:styleId="100">
    <w:name w:val="Сведения об авторе 10"/>
    <w:basedOn w:val="ab"/>
    <w:link w:val="101"/>
    <w:rsid w:val="00277EF3"/>
  </w:style>
  <w:style w:type="character" w:customStyle="1" w:styleId="101">
    <w:name w:val="Сведения об авторе 10 Знак Знак"/>
    <w:link w:val="100"/>
    <w:rsid w:val="00277EF3"/>
    <w:rPr>
      <w:sz w:val="24"/>
    </w:rPr>
  </w:style>
  <w:style w:type="character" w:customStyle="1" w:styleId="shorttext">
    <w:name w:val="short_text"/>
    <w:basedOn w:val="a7"/>
    <w:rsid w:val="00277EF3"/>
  </w:style>
  <w:style w:type="character" w:customStyle="1" w:styleId="hps">
    <w:name w:val="hps"/>
    <w:basedOn w:val="a7"/>
    <w:rsid w:val="00277EF3"/>
  </w:style>
  <w:style w:type="paragraph" w:styleId="afff6">
    <w:name w:val="Normal (Web)"/>
    <w:basedOn w:val="a5"/>
    <w:uiPriority w:val="99"/>
    <w:unhideWhenUsed/>
    <w:rsid w:val="00277EF3"/>
    <w:pPr>
      <w:spacing w:before="100" w:beforeAutospacing="1" w:after="100" w:afterAutospacing="1"/>
    </w:pPr>
    <w:rPr>
      <w:sz w:val="24"/>
      <w:szCs w:val="24"/>
    </w:rPr>
  </w:style>
  <w:style w:type="paragraph" w:styleId="afff7">
    <w:name w:val="caption"/>
    <w:basedOn w:val="a5"/>
    <w:next w:val="a5"/>
    <w:uiPriority w:val="35"/>
    <w:unhideWhenUsed/>
    <w:qFormat/>
    <w:rsid w:val="00277EF3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customStyle="1" w:styleId="phNormal">
    <w:name w:val="ph_Normal"/>
    <w:basedOn w:val="a5"/>
    <w:link w:val="phNormal0"/>
    <w:rsid w:val="00277EF3"/>
    <w:pPr>
      <w:spacing w:after="200" w:line="360" w:lineRule="auto"/>
      <w:ind w:firstLine="720"/>
      <w:jc w:val="both"/>
    </w:pPr>
    <w:rPr>
      <w:sz w:val="28"/>
      <w:szCs w:val="24"/>
      <w:lang w:val="en-US" w:eastAsia="en-US" w:bidi="en-US"/>
    </w:rPr>
  </w:style>
  <w:style w:type="character" w:customStyle="1" w:styleId="phNormal0">
    <w:name w:val="ph_Normal Знак"/>
    <w:link w:val="phNormal"/>
    <w:rsid w:val="00277EF3"/>
    <w:rPr>
      <w:sz w:val="28"/>
      <w:szCs w:val="24"/>
      <w:lang w:val="en-US" w:eastAsia="en-US" w:bidi="en-US"/>
    </w:rPr>
  </w:style>
  <w:style w:type="paragraph" w:styleId="afff8">
    <w:name w:val="List Paragraph"/>
    <w:basedOn w:val="a5"/>
    <w:qFormat/>
    <w:rsid w:val="00277EF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Обычный1"/>
    <w:rsid w:val="00277EF3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</w:style>
  <w:style w:type="character" w:styleId="afff9">
    <w:name w:val="annotation reference"/>
    <w:rsid w:val="005C0B62"/>
    <w:rPr>
      <w:sz w:val="16"/>
      <w:szCs w:val="16"/>
    </w:rPr>
  </w:style>
  <w:style w:type="paragraph" w:styleId="afffa">
    <w:name w:val="annotation text"/>
    <w:basedOn w:val="a5"/>
    <w:link w:val="afffb"/>
    <w:rsid w:val="005C0B62"/>
  </w:style>
  <w:style w:type="character" w:customStyle="1" w:styleId="afffb">
    <w:name w:val="Текст примечания Знак"/>
    <w:basedOn w:val="a7"/>
    <w:link w:val="afffa"/>
    <w:rsid w:val="005C0B62"/>
  </w:style>
  <w:style w:type="paragraph" w:styleId="afffc">
    <w:name w:val="annotation subject"/>
    <w:basedOn w:val="afffa"/>
    <w:next w:val="afffa"/>
    <w:link w:val="afffd"/>
    <w:rsid w:val="005C0B62"/>
    <w:rPr>
      <w:b/>
      <w:bCs/>
    </w:rPr>
  </w:style>
  <w:style w:type="character" w:customStyle="1" w:styleId="afffd">
    <w:name w:val="Тема примечания Знак"/>
    <w:link w:val="afffc"/>
    <w:rsid w:val="005C0B62"/>
    <w:rPr>
      <w:b/>
      <w:bCs/>
    </w:rPr>
  </w:style>
  <w:style w:type="paragraph" w:styleId="afffe">
    <w:name w:val="Revision"/>
    <w:hidden/>
    <w:uiPriority w:val="99"/>
    <w:semiHidden/>
    <w:rsid w:val="00D97FDC"/>
  </w:style>
  <w:style w:type="character" w:styleId="affff">
    <w:name w:val="FollowedHyperlink"/>
    <w:basedOn w:val="a7"/>
    <w:semiHidden/>
    <w:unhideWhenUsed/>
    <w:rsid w:val="00531C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277EF3"/>
  </w:style>
  <w:style w:type="paragraph" w:styleId="2">
    <w:name w:val="heading 2"/>
    <w:basedOn w:val="a5"/>
    <w:next w:val="a5"/>
    <w:link w:val="20"/>
    <w:qFormat/>
    <w:rsid w:val="005056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Пункт"/>
    <w:basedOn w:val="2"/>
    <w:next w:val="a6"/>
    <w:link w:val="30"/>
    <w:qFormat/>
    <w:rsid w:val="00191270"/>
    <w:pPr>
      <w:numPr>
        <w:ilvl w:val="2"/>
        <w:numId w:val="3"/>
      </w:numPr>
      <w:spacing w:before="180" w:after="120"/>
      <w:outlineLvl w:val="2"/>
    </w:pPr>
    <w:rPr>
      <w:sz w:val="24"/>
      <w:szCs w:val="26"/>
    </w:rPr>
  </w:style>
  <w:style w:type="paragraph" w:styleId="4">
    <w:name w:val="heading 4"/>
    <w:basedOn w:val="a5"/>
    <w:next w:val="a5"/>
    <w:qFormat/>
    <w:rsid w:val="00191270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5"/>
    <w:next w:val="a5"/>
    <w:qFormat/>
    <w:rsid w:val="0019127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5"/>
    <w:next w:val="a5"/>
    <w:qFormat/>
    <w:rsid w:val="0019127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rsid w:val="00191270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5"/>
    <w:next w:val="a5"/>
    <w:qFormat/>
    <w:rsid w:val="00191270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5"/>
    <w:next w:val="a5"/>
    <w:qFormat/>
    <w:rsid w:val="0019127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4">
    <w:name w:val="Список &quot;Нумерация&quot;"/>
    <w:basedOn w:val="a5"/>
    <w:link w:val="aa"/>
    <w:rsid w:val="00497C3A"/>
    <w:pPr>
      <w:numPr>
        <w:numId w:val="8"/>
      </w:numPr>
      <w:jc w:val="both"/>
    </w:pPr>
    <w:rPr>
      <w:sz w:val="24"/>
    </w:rPr>
  </w:style>
  <w:style w:type="paragraph" w:customStyle="1" w:styleId="ab">
    <w:name w:val="Абзац без отступа"/>
    <w:basedOn w:val="a5"/>
    <w:link w:val="ac"/>
    <w:rsid w:val="00322757"/>
    <w:pPr>
      <w:jc w:val="both"/>
    </w:pPr>
    <w:rPr>
      <w:sz w:val="24"/>
    </w:rPr>
  </w:style>
  <w:style w:type="paragraph" w:customStyle="1" w:styleId="a6">
    <w:name w:val="Абзац с отступом"/>
    <w:basedOn w:val="a5"/>
    <w:link w:val="ad"/>
    <w:rsid w:val="00DA2AC5"/>
    <w:pPr>
      <w:ind w:firstLine="397"/>
      <w:jc w:val="both"/>
    </w:pPr>
    <w:rPr>
      <w:sz w:val="24"/>
    </w:rPr>
  </w:style>
  <w:style w:type="paragraph" w:customStyle="1" w:styleId="ae">
    <w:name w:val="Название статьи"/>
    <w:basedOn w:val="a5"/>
    <w:next w:val="af"/>
    <w:link w:val="af0"/>
    <w:rsid w:val="00505639"/>
    <w:pPr>
      <w:spacing w:before="360"/>
    </w:pPr>
    <w:rPr>
      <w:rFonts w:ascii="Arial" w:hAnsi="Arial"/>
      <w:b/>
      <w:caps/>
      <w:sz w:val="28"/>
    </w:rPr>
  </w:style>
  <w:style w:type="paragraph" w:customStyle="1" w:styleId="af">
    <w:name w:val="Автор(ы)"/>
    <w:basedOn w:val="a5"/>
    <w:link w:val="af1"/>
    <w:rsid w:val="00D24097"/>
    <w:pPr>
      <w:spacing w:before="360" w:after="120"/>
    </w:pPr>
    <w:rPr>
      <w:b/>
      <w:sz w:val="24"/>
    </w:rPr>
  </w:style>
  <w:style w:type="paragraph" w:customStyle="1" w:styleId="E-mail">
    <w:name w:val="Организация / E-mail"/>
    <w:basedOn w:val="a5"/>
    <w:link w:val="E-mail0"/>
    <w:rsid w:val="00146BBC"/>
    <w:pPr>
      <w:spacing w:before="60"/>
    </w:pPr>
    <w:rPr>
      <w:i/>
    </w:rPr>
  </w:style>
  <w:style w:type="paragraph" w:customStyle="1" w:styleId="af2">
    <w:name w:val="Ключевые слова"/>
    <w:basedOn w:val="a5"/>
    <w:next w:val="af3"/>
    <w:link w:val="af4"/>
    <w:rsid w:val="008A00A0"/>
    <w:pPr>
      <w:spacing w:before="240" w:after="120"/>
      <w:jc w:val="both"/>
    </w:pPr>
    <w:rPr>
      <w:i/>
      <w:sz w:val="24"/>
    </w:rPr>
  </w:style>
  <w:style w:type="paragraph" w:customStyle="1" w:styleId="af5">
    <w:name w:val="Аннотация (заголовок)"/>
    <w:basedOn w:val="a5"/>
    <w:next w:val="af6"/>
    <w:link w:val="af7"/>
    <w:rsid w:val="007A5350"/>
    <w:pPr>
      <w:spacing w:before="360" w:after="60"/>
    </w:pPr>
    <w:rPr>
      <w:rFonts w:ascii="Arial" w:hAnsi="Arial"/>
      <w:b/>
    </w:rPr>
  </w:style>
  <w:style w:type="paragraph" w:customStyle="1" w:styleId="af6">
    <w:name w:val="Аннотация (текст)"/>
    <w:basedOn w:val="a5"/>
    <w:next w:val="af2"/>
    <w:link w:val="af8"/>
    <w:rsid w:val="00727D09"/>
    <w:pPr>
      <w:ind w:right="567"/>
      <w:jc w:val="both"/>
    </w:pPr>
  </w:style>
  <w:style w:type="paragraph" w:customStyle="1" w:styleId="a2">
    <w:name w:val="Заголовок раздела"/>
    <w:basedOn w:val="a5"/>
    <w:next w:val="a6"/>
    <w:link w:val="af9"/>
    <w:rsid w:val="00191270"/>
    <w:pPr>
      <w:keepNext/>
      <w:numPr>
        <w:numId w:val="3"/>
      </w:numPr>
      <w:spacing w:before="420" w:after="120"/>
    </w:pPr>
    <w:rPr>
      <w:rFonts w:ascii="Arial" w:hAnsi="Arial"/>
      <w:b/>
      <w:sz w:val="24"/>
    </w:rPr>
  </w:style>
  <w:style w:type="paragraph" w:customStyle="1" w:styleId="a1">
    <w:name w:val="Список &quot;Точка&quot;"/>
    <w:basedOn w:val="a5"/>
    <w:link w:val="afa"/>
    <w:rsid w:val="008C09E1"/>
    <w:pPr>
      <w:numPr>
        <w:numId w:val="1"/>
      </w:numPr>
      <w:jc w:val="both"/>
    </w:pPr>
    <w:rPr>
      <w:sz w:val="24"/>
    </w:rPr>
  </w:style>
  <w:style w:type="paragraph" w:customStyle="1" w:styleId="afb">
    <w:name w:val="Пояснительные данные к рисунку"/>
    <w:basedOn w:val="a5"/>
    <w:link w:val="afc"/>
    <w:rsid w:val="002F3A0D"/>
    <w:pPr>
      <w:jc w:val="both"/>
    </w:pPr>
    <w:rPr>
      <w:szCs w:val="18"/>
    </w:rPr>
  </w:style>
  <w:style w:type="character" w:customStyle="1" w:styleId="afc">
    <w:name w:val="Пояснительные данные к рисунку Знак Знак"/>
    <w:link w:val="afb"/>
    <w:rsid w:val="002F3A0D"/>
    <w:rPr>
      <w:szCs w:val="18"/>
      <w:lang w:val="ru-RU" w:eastAsia="ru-RU" w:bidi="ar-SA"/>
    </w:rPr>
  </w:style>
  <w:style w:type="paragraph" w:customStyle="1" w:styleId="afd">
    <w:name w:val="Подпись к рисунку"/>
    <w:basedOn w:val="a5"/>
    <w:next w:val="a6"/>
    <w:link w:val="afe"/>
    <w:rsid w:val="00D50C61"/>
    <w:pPr>
      <w:spacing w:before="120" w:after="180"/>
      <w:jc w:val="center"/>
    </w:pPr>
  </w:style>
  <w:style w:type="paragraph" w:customStyle="1" w:styleId="a0">
    <w:name w:val="Источник"/>
    <w:basedOn w:val="a5"/>
    <w:link w:val="aff"/>
    <w:rsid w:val="00A07DBE"/>
    <w:pPr>
      <w:numPr>
        <w:numId w:val="12"/>
      </w:numPr>
      <w:jc w:val="both"/>
    </w:pPr>
    <w:rPr>
      <w:sz w:val="24"/>
    </w:rPr>
  </w:style>
  <w:style w:type="paragraph" w:customStyle="1" w:styleId="a3">
    <w:name w:val="Заголовок подраздела"/>
    <w:basedOn w:val="2"/>
    <w:next w:val="a6"/>
    <w:link w:val="aff0"/>
    <w:rsid w:val="00191270"/>
    <w:pPr>
      <w:numPr>
        <w:ilvl w:val="1"/>
        <w:numId w:val="3"/>
      </w:numPr>
      <w:spacing w:before="300" w:after="120"/>
    </w:pPr>
    <w:rPr>
      <w:rFonts w:cs="Times New Roman"/>
      <w:i w:val="0"/>
      <w:sz w:val="24"/>
    </w:rPr>
  </w:style>
  <w:style w:type="paragraph" w:customStyle="1" w:styleId="aff1">
    <w:name w:val="Заголовок таблицы"/>
    <w:basedOn w:val="a5"/>
    <w:next w:val="ab"/>
    <w:link w:val="aff2"/>
    <w:rsid w:val="00D50C61"/>
    <w:pPr>
      <w:keepNext/>
      <w:spacing w:before="180" w:after="120"/>
    </w:pPr>
  </w:style>
  <w:style w:type="character" w:customStyle="1" w:styleId="20">
    <w:name w:val="Заголовок 2 Знак"/>
    <w:link w:val="2"/>
    <w:rsid w:val="00261CE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2">
    <w:name w:val="Заголовок таблицы Знак"/>
    <w:link w:val="aff1"/>
    <w:rsid w:val="00D50C61"/>
    <w:rPr>
      <w:lang w:val="ru-RU" w:eastAsia="ru-RU" w:bidi="ar-SA"/>
    </w:rPr>
  </w:style>
  <w:style w:type="character" w:customStyle="1" w:styleId="30">
    <w:name w:val="Заголовок 3 Знак"/>
    <w:aliases w:val="Пункт Знак"/>
    <w:link w:val="3"/>
    <w:rsid w:val="00191270"/>
    <w:rPr>
      <w:rFonts w:ascii="Arial" w:hAnsi="Arial" w:cs="Arial"/>
      <w:b/>
      <w:bCs/>
      <w:i/>
      <w:iCs/>
      <w:sz w:val="24"/>
      <w:szCs w:val="26"/>
      <w:lang w:val="ru-RU" w:eastAsia="ru-RU" w:bidi="ar-SA"/>
    </w:rPr>
  </w:style>
  <w:style w:type="character" w:customStyle="1" w:styleId="ac">
    <w:name w:val="Абзац без отступа Знак"/>
    <w:link w:val="ab"/>
    <w:rsid w:val="00322757"/>
    <w:rPr>
      <w:sz w:val="24"/>
      <w:lang w:val="ru-RU" w:eastAsia="ru-RU" w:bidi="ar-SA"/>
    </w:rPr>
  </w:style>
  <w:style w:type="character" w:customStyle="1" w:styleId="ad">
    <w:name w:val="Абзац с отступом Знак"/>
    <w:link w:val="a6"/>
    <w:rsid w:val="00DA2AC5"/>
    <w:rPr>
      <w:sz w:val="24"/>
      <w:lang w:val="ru-RU" w:eastAsia="ru-RU" w:bidi="ar-SA"/>
    </w:rPr>
  </w:style>
  <w:style w:type="character" w:customStyle="1" w:styleId="af4">
    <w:name w:val="Ключевые слова Знак Знак"/>
    <w:link w:val="af2"/>
    <w:rsid w:val="008A00A0"/>
    <w:rPr>
      <w:i/>
      <w:sz w:val="24"/>
      <w:lang w:val="ru-RU" w:eastAsia="ru-RU" w:bidi="ar-SA"/>
    </w:rPr>
  </w:style>
  <w:style w:type="paragraph" w:customStyle="1" w:styleId="af3">
    <w:name w:val="Заголовок ненумерованный"/>
    <w:basedOn w:val="a2"/>
    <w:next w:val="a6"/>
    <w:link w:val="aff3"/>
    <w:rsid w:val="001A34F4"/>
    <w:pPr>
      <w:numPr>
        <w:numId w:val="0"/>
      </w:numPr>
      <w:tabs>
        <w:tab w:val="left" w:pos="426"/>
      </w:tabs>
      <w:ind w:left="426"/>
    </w:pPr>
  </w:style>
  <w:style w:type="paragraph" w:customStyle="1" w:styleId="a">
    <w:name w:val="Формула с номером"/>
    <w:basedOn w:val="a5"/>
    <w:next w:val="ab"/>
    <w:link w:val="aff4"/>
    <w:rsid w:val="00675362"/>
    <w:pPr>
      <w:keepLines/>
      <w:numPr>
        <w:numId w:val="2"/>
      </w:numPr>
      <w:tabs>
        <w:tab w:val="clear" w:pos="369"/>
      </w:tabs>
      <w:spacing w:before="60" w:after="60"/>
      <w:ind w:left="397" w:firstLine="0"/>
    </w:pPr>
    <w:rPr>
      <w:sz w:val="24"/>
    </w:rPr>
  </w:style>
  <w:style w:type="paragraph" w:styleId="aff5">
    <w:name w:val="footnote text"/>
    <w:basedOn w:val="a5"/>
    <w:link w:val="aff6"/>
    <w:rsid w:val="007C5F4F"/>
    <w:rPr>
      <w:sz w:val="18"/>
    </w:rPr>
  </w:style>
  <w:style w:type="character" w:styleId="aff7">
    <w:name w:val="footnote reference"/>
    <w:uiPriority w:val="99"/>
    <w:semiHidden/>
    <w:rsid w:val="001E396C"/>
    <w:rPr>
      <w:vertAlign w:val="superscript"/>
    </w:rPr>
  </w:style>
  <w:style w:type="character" w:customStyle="1" w:styleId="af0">
    <w:name w:val="Название статьи Знак Знак"/>
    <w:link w:val="ae"/>
    <w:rsid w:val="00505639"/>
    <w:rPr>
      <w:rFonts w:ascii="Arial" w:hAnsi="Arial"/>
      <w:b/>
      <w:caps/>
      <w:sz w:val="28"/>
      <w:lang w:val="ru-RU" w:eastAsia="ru-RU" w:bidi="ar-SA"/>
    </w:rPr>
  </w:style>
  <w:style w:type="character" w:customStyle="1" w:styleId="af1">
    <w:name w:val="Автор(ы) Знак"/>
    <w:link w:val="af"/>
    <w:rsid w:val="00D24097"/>
    <w:rPr>
      <w:b/>
      <w:sz w:val="24"/>
      <w:lang w:val="ru-RU" w:eastAsia="ru-RU" w:bidi="ar-SA"/>
    </w:rPr>
  </w:style>
  <w:style w:type="character" w:customStyle="1" w:styleId="E-mail0">
    <w:name w:val="Организация / E-mail Знак Знак"/>
    <w:link w:val="E-mail"/>
    <w:rsid w:val="00146BBC"/>
    <w:rPr>
      <w:i/>
      <w:lang w:val="ru-RU" w:eastAsia="ru-RU" w:bidi="ar-SA"/>
    </w:rPr>
  </w:style>
  <w:style w:type="character" w:customStyle="1" w:styleId="af7">
    <w:name w:val="Аннотация (заголовок) Знак Знак"/>
    <w:link w:val="af5"/>
    <w:rsid w:val="007A5350"/>
    <w:rPr>
      <w:rFonts w:ascii="Arial" w:hAnsi="Arial"/>
      <w:b/>
      <w:lang w:val="ru-RU" w:eastAsia="ru-RU" w:bidi="ar-SA"/>
    </w:rPr>
  </w:style>
  <w:style w:type="character" w:customStyle="1" w:styleId="af8">
    <w:name w:val="Аннотация (текст) Знак Знак"/>
    <w:link w:val="af6"/>
    <w:rsid w:val="00727D09"/>
    <w:rPr>
      <w:lang w:val="ru-RU" w:eastAsia="ru-RU" w:bidi="ar-SA"/>
    </w:rPr>
  </w:style>
  <w:style w:type="character" w:customStyle="1" w:styleId="af9">
    <w:name w:val="Заголовок раздела Знак Знак"/>
    <w:link w:val="a2"/>
    <w:rsid w:val="00191270"/>
    <w:rPr>
      <w:rFonts w:ascii="Arial" w:hAnsi="Arial"/>
      <w:b/>
      <w:sz w:val="24"/>
    </w:rPr>
  </w:style>
  <w:style w:type="character" w:customStyle="1" w:styleId="aff">
    <w:name w:val="Источник Знак Знак"/>
    <w:link w:val="a0"/>
    <w:rsid w:val="00A07DBE"/>
    <w:rPr>
      <w:sz w:val="24"/>
      <w:lang w:val="ru-RU" w:eastAsia="ru-RU" w:bidi="ar-SA"/>
    </w:rPr>
  </w:style>
  <w:style w:type="character" w:customStyle="1" w:styleId="aff0">
    <w:name w:val="Заголовок подраздела Знак Знак"/>
    <w:link w:val="a3"/>
    <w:rsid w:val="00191270"/>
    <w:rPr>
      <w:rFonts w:ascii="Arial" w:hAnsi="Arial" w:cs="Arial"/>
      <w:b/>
      <w:bCs/>
      <w:iCs/>
      <w:sz w:val="24"/>
      <w:szCs w:val="28"/>
    </w:rPr>
  </w:style>
  <w:style w:type="character" w:customStyle="1" w:styleId="afe">
    <w:name w:val="Подпись к рисунку Знак"/>
    <w:link w:val="afd"/>
    <w:rsid w:val="00D50C61"/>
    <w:rPr>
      <w:lang w:val="ru-RU" w:eastAsia="ru-RU" w:bidi="ar-SA"/>
    </w:rPr>
  </w:style>
  <w:style w:type="character" w:customStyle="1" w:styleId="aa">
    <w:name w:val="Список &quot;Нумерация&quot; Знак Знак"/>
    <w:link w:val="a4"/>
    <w:rsid w:val="00497C3A"/>
    <w:rPr>
      <w:sz w:val="24"/>
    </w:rPr>
  </w:style>
  <w:style w:type="character" w:customStyle="1" w:styleId="afa">
    <w:name w:val="Список &quot;Точка&quot; Знак Знак"/>
    <w:link w:val="a1"/>
    <w:rsid w:val="008C09E1"/>
    <w:rPr>
      <w:sz w:val="24"/>
    </w:rPr>
  </w:style>
  <w:style w:type="character" w:styleId="aff8">
    <w:name w:val="Hyperlink"/>
    <w:semiHidden/>
    <w:rsid w:val="00CC7920"/>
    <w:rPr>
      <w:color w:val="0000FF"/>
      <w:u w:val="single"/>
    </w:rPr>
  </w:style>
  <w:style w:type="character" w:customStyle="1" w:styleId="aff6">
    <w:name w:val="Текст сноски Знак"/>
    <w:link w:val="aff5"/>
    <w:rsid w:val="007C5F4F"/>
    <w:rPr>
      <w:sz w:val="18"/>
      <w:lang w:val="ru-RU" w:eastAsia="ru-RU" w:bidi="ar-SA"/>
    </w:rPr>
  </w:style>
  <w:style w:type="paragraph" w:styleId="aff9">
    <w:name w:val="Balloon Text"/>
    <w:basedOn w:val="a5"/>
    <w:semiHidden/>
    <w:rsid w:val="001C3F0F"/>
    <w:rPr>
      <w:rFonts w:ascii="Tahoma" w:hAnsi="Tahoma" w:cs="Tahoma"/>
      <w:sz w:val="16"/>
      <w:szCs w:val="16"/>
    </w:rPr>
  </w:style>
  <w:style w:type="character" w:customStyle="1" w:styleId="aff4">
    <w:name w:val="Формула с номером Знак"/>
    <w:link w:val="a"/>
    <w:rsid w:val="00675362"/>
    <w:rPr>
      <w:sz w:val="24"/>
    </w:rPr>
  </w:style>
  <w:style w:type="character" w:customStyle="1" w:styleId="aff3">
    <w:name w:val="Заголовок ненумерованный Знак"/>
    <w:link w:val="af3"/>
    <w:rsid w:val="001A34F4"/>
    <w:rPr>
      <w:rFonts w:ascii="Arial" w:hAnsi="Arial"/>
      <w:b/>
      <w:sz w:val="24"/>
    </w:rPr>
  </w:style>
  <w:style w:type="character" w:customStyle="1" w:styleId="IwimStylBibItemKurzvaCharChar">
    <w:name w:val="IwimStyl BibItem + Kurzíva Char Char"/>
    <w:rsid w:val="003D157D"/>
    <w:rPr>
      <w:rFonts w:cs="Courier New"/>
      <w:i/>
      <w:iCs/>
      <w:lang w:val="en-US" w:eastAsia="ar-SA" w:bidi="ar-SA"/>
    </w:rPr>
  </w:style>
  <w:style w:type="paragraph" w:styleId="affa">
    <w:name w:val="header"/>
    <w:basedOn w:val="a5"/>
    <w:rsid w:val="00702A6A"/>
    <w:pPr>
      <w:tabs>
        <w:tab w:val="center" w:pos="4677"/>
        <w:tab w:val="right" w:pos="9355"/>
      </w:tabs>
    </w:pPr>
  </w:style>
  <w:style w:type="paragraph" w:styleId="affb">
    <w:name w:val="footer"/>
    <w:basedOn w:val="a5"/>
    <w:rsid w:val="00702A6A"/>
    <w:pPr>
      <w:tabs>
        <w:tab w:val="center" w:pos="4677"/>
        <w:tab w:val="right" w:pos="9355"/>
      </w:tabs>
    </w:pPr>
  </w:style>
  <w:style w:type="table" w:styleId="affc">
    <w:name w:val="Table Grid"/>
    <w:basedOn w:val="a8"/>
    <w:rsid w:val="00991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d">
    <w:name w:val="Strong"/>
    <w:qFormat/>
    <w:rsid w:val="00AD1F9C"/>
    <w:rPr>
      <w:b/>
      <w:bCs/>
    </w:rPr>
  </w:style>
  <w:style w:type="paragraph" w:customStyle="1" w:styleId="affe">
    <w:name w:val="Стиль Аннотация (заголовок) +"/>
    <w:basedOn w:val="af5"/>
    <w:link w:val="afff"/>
    <w:rsid w:val="00191270"/>
    <w:rPr>
      <w:bCs/>
    </w:rPr>
  </w:style>
  <w:style w:type="character" w:customStyle="1" w:styleId="afff">
    <w:name w:val="Стиль Аннотация (заголовок) + Знак"/>
    <w:link w:val="affe"/>
    <w:rsid w:val="00191270"/>
    <w:rPr>
      <w:rFonts w:ascii="Arial" w:hAnsi="Arial"/>
      <w:b/>
      <w:bCs/>
      <w:lang w:val="ru-RU" w:eastAsia="ru-RU" w:bidi="ar-SA"/>
    </w:rPr>
  </w:style>
  <w:style w:type="character" w:styleId="afff0">
    <w:name w:val="Emphasis"/>
    <w:qFormat/>
    <w:rsid w:val="00277EF3"/>
    <w:rPr>
      <w:i/>
      <w:iCs/>
    </w:rPr>
  </w:style>
  <w:style w:type="paragraph" w:customStyle="1" w:styleId="afff1">
    <w:name w:val="УДК статьи"/>
    <w:basedOn w:val="a5"/>
    <w:next w:val="ae"/>
    <w:link w:val="afff2"/>
    <w:rsid w:val="00C91AA2"/>
    <w:rPr>
      <w:b/>
      <w:sz w:val="24"/>
      <w:szCs w:val="24"/>
    </w:rPr>
  </w:style>
  <w:style w:type="paragraph" w:customStyle="1" w:styleId="afff3">
    <w:name w:val="Цитирование"/>
    <w:basedOn w:val="af2"/>
    <w:next w:val="af3"/>
    <w:qFormat/>
    <w:rsid w:val="006002D4"/>
    <w:pPr>
      <w:spacing w:before="120"/>
      <w:ind w:right="1134"/>
    </w:pPr>
    <w:rPr>
      <w:i w:val="0"/>
    </w:rPr>
  </w:style>
  <w:style w:type="paragraph" w:customStyle="1" w:styleId="10">
    <w:name w:val="Абзац без отступа 10"/>
    <w:basedOn w:val="ab"/>
    <w:qFormat/>
    <w:rsid w:val="00405C0D"/>
    <w:pPr>
      <w:jc w:val="left"/>
    </w:pPr>
    <w:rPr>
      <w:sz w:val="20"/>
    </w:rPr>
  </w:style>
  <w:style w:type="paragraph" w:customStyle="1" w:styleId="afff4">
    <w:name w:val="[Основной абзац]"/>
    <w:basedOn w:val="a5"/>
    <w:uiPriority w:val="99"/>
    <w:rsid w:val="00424D78"/>
    <w:pPr>
      <w:autoSpaceDE w:val="0"/>
      <w:autoSpaceDN w:val="0"/>
      <w:adjustRightInd w:val="0"/>
      <w:spacing w:line="288" w:lineRule="auto"/>
      <w:textAlignment w:val="center"/>
    </w:pPr>
    <w:rPr>
      <w:rFonts w:ascii="TimesNewRomanPSMT" w:eastAsia="Calibri" w:hAnsi="TimesNewRomanPSMT" w:cs="TimesNewRomanPSMT"/>
      <w:color w:val="000000"/>
      <w:sz w:val="24"/>
      <w:szCs w:val="24"/>
    </w:rPr>
  </w:style>
  <w:style w:type="character" w:customStyle="1" w:styleId="12">
    <w:name w:val="Стиль Знак сноски + 12 пт"/>
    <w:rsid w:val="006002D4"/>
    <w:rPr>
      <w:dstrike w:val="0"/>
      <w:sz w:val="24"/>
      <w:bdr w:val="none" w:sz="0" w:space="0" w:color="auto"/>
      <w:shd w:val="clear" w:color="auto" w:fill="auto"/>
      <w:vertAlign w:val="superscript"/>
    </w:rPr>
  </w:style>
  <w:style w:type="paragraph" w:customStyle="1" w:styleId="-0">
    <w:name w:val="Стиль Цитирование + Справа:  -0 см"/>
    <w:basedOn w:val="afff3"/>
    <w:rsid w:val="006002D4"/>
    <w:pPr>
      <w:ind w:right="0"/>
    </w:pPr>
  </w:style>
  <w:style w:type="character" w:customStyle="1" w:styleId="1">
    <w:name w:val="Знак Знак1"/>
    <w:rsid w:val="00277EF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f5">
    <w:name w:val="Пункт Знак Знак"/>
    <w:rsid w:val="00277EF3"/>
    <w:rPr>
      <w:rFonts w:ascii="Arial" w:hAnsi="Arial" w:cs="Arial"/>
      <w:b/>
      <w:bCs/>
      <w:i/>
      <w:iCs/>
      <w:sz w:val="24"/>
      <w:szCs w:val="26"/>
      <w:lang w:val="ru-RU" w:eastAsia="ru-RU" w:bidi="ar-SA"/>
    </w:rPr>
  </w:style>
  <w:style w:type="character" w:customStyle="1" w:styleId="afff2">
    <w:name w:val="УДК статьи Знак"/>
    <w:link w:val="afff1"/>
    <w:rsid w:val="00277EF3"/>
    <w:rPr>
      <w:b/>
      <w:sz w:val="24"/>
      <w:szCs w:val="24"/>
    </w:rPr>
  </w:style>
  <w:style w:type="paragraph" w:customStyle="1" w:styleId="100">
    <w:name w:val="Сведения об авторе 10"/>
    <w:basedOn w:val="ab"/>
    <w:link w:val="101"/>
    <w:rsid w:val="00277EF3"/>
  </w:style>
  <w:style w:type="character" w:customStyle="1" w:styleId="101">
    <w:name w:val="Сведения об авторе 10 Знак Знак"/>
    <w:link w:val="100"/>
    <w:rsid w:val="00277EF3"/>
    <w:rPr>
      <w:sz w:val="24"/>
    </w:rPr>
  </w:style>
  <w:style w:type="character" w:customStyle="1" w:styleId="shorttext">
    <w:name w:val="short_text"/>
    <w:basedOn w:val="a7"/>
    <w:rsid w:val="00277EF3"/>
  </w:style>
  <w:style w:type="character" w:customStyle="1" w:styleId="hps">
    <w:name w:val="hps"/>
    <w:basedOn w:val="a7"/>
    <w:rsid w:val="00277EF3"/>
  </w:style>
  <w:style w:type="paragraph" w:styleId="afff6">
    <w:name w:val="Normal (Web)"/>
    <w:basedOn w:val="a5"/>
    <w:uiPriority w:val="99"/>
    <w:unhideWhenUsed/>
    <w:rsid w:val="00277EF3"/>
    <w:pPr>
      <w:spacing w:before="100" w:beforeAutospacing="1" w:after="100" w:afterAutospacing="1"/>
    </w:pPr>
    <w:rPr>
      <w:sz w:val="24"/>
      <w:szCs w:val="24"/>
    </w:rPr>
  </w:style>
  <w:style w:type="paragraph" w:styleId="afff7">
    <w:name w:val="caption"/>
    <w:basedOn w:val="a5"/>
    <w:next w:val="a5"/>
    <w:uiPriority w:val="35"/>
    <w:unhideWhenUsed/>
    <w:qFormat/>
    <w:rsid w:val="00277EF3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customStyle="1" w:styleId="phNormal">
    <w:name w:val="ph_Normal"/>
    <w:basedOn w:val="a5"/>
    <w:link w:val="phNormal0"/>
    <w:rsid w:val="00277EF3"/>
    <w:pPr>
      <w:spacing w:after="200" w:line="360" w:lineRule="auto"/>
      <w:ind w:firstLine="720"/>
      <w:jc w:val="both"/>
    </w:pPr>
    <w:rPr>
      <w:sz w:val="28"/>
      <w:szCs w:val="24"/>
      <w:lang w:val="en-US" w:eastAsia="en-US" w:bidi="en-US"/>
    </w:rPr>
  </w:style>
  <w:style w:type="character" w:customStyle="1" w:styleId="phNormal0">
    <w:name w:val="ph_Normal Знак"/>
    <w:link w:val="phNormal"/>
    <w:rsid w:val="00277EF3"/>
    <w:rPr>
      <w:sz w:val="28"/>
      <w:szCs w:val="24"/>
      <w:lang w:val="en-US" w:eastAsia="en-US" w:bidi="en-US"/>
    </w:rPr>
  </w:style>
  <w:style w:type="paragraph" w:styleId="afff8">
    <w:name w:val="List Paragraph"/>
    <w:basedOn w:val="a5"/>
    <w:qFormat/>
    <w:rsid w:val="00277EF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Обычный1"/>
    <w:rsid w:val="00277EF3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</w:style>
  <w:style w:type="character" w:styleId="afff9">
    <w:name w:val="annotation reference"/>
    <w:rsid w:val="005C0B62"/>
    <w:rPr>
      <w:sz w:val="16"/>
      <w:szCs w:val="16"/>
    </w:rPr>
  </w:style>
  <w:style w:type="paragraph" w:styleId="afffa">
    <w:name w:val="annotation text"/>
    <w:basedOn w:val="a5"/>
    <w:link w:val="afffb"/>
    <w:rsid w:val="005C0B62"/>
  </w:style>
  <w:style w:type="character" w:customStyle="1" w:styleId="afffb">
    <w:name w:val="Текст примечания Знак"/>
    <w:basedOn w:val="a7"/>
    <w:link w:val="afffa"/>
    <w:rsid w:val="005C0B62"/>
  </w:style>
  <w:style w:type="paragraph" w:styleId="afffc">
    <w:name w:val="annotation subject"/>
    <w:basedOn w:val="afffa"/>
    <w:next w:val="afffa"/>
    <w:link w:val="afffd"/>
    <w:rsid w:val="005C0B62"/>
    <w:rPr>
      <w:b/>
      <w:bCs/>
    </w:rPr>
  </w:style>
  <w:style w:type="character" w:customStyle="1" w:styleId="afffd">
    <w:name w:val="Тема примечания Знак"/>
    <w:link w:val="afffc"/>
    <w:rsid w:val="005C0B62"/>
    <w:rPr>
      <w:b/>
      <w:bCs/>
    </w:rPr>
  </w:style>
  <w:style w:type="paragraph" w:styleId="afffe">
    <w:name w:val="Revision"/>
    <w:hidden/>
    <w:uiPriority w:val="99"/>
    <w:semiHidden/>
    <w:rsid w:val="00D97FDC"/>
  </w:style>
  <w:style w:type="character" w:styleId="affff">
    <w:name w:val="FollowedHyperlink"/>
    <w:basedOn w:val="a7"/>
    <w:semiHidden/>
    <w:unhideWhenUsed/>
    <w:rsid w:val="00531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770">
      <w:bodyDiv w:val="1"/>
      <w:marLeft w:val="114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3238">
              <w:marLeft w:val="0"/>
              <w:marRight w:val="0"/>
              <w:marTop w:val="2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microsoft.com/office/2007/relationships/hdphoto" Target="media/hdphoto1.wdp"/><Relationship Id="rId26" Type="http://schemas.openxmlformats.org/officeDocument/2006/relationships/package" Target="embeddings/_________Microsoft_Visio6666.vsdx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footnotes" Target="footnotes.xml"/><Relationship Id="rId12" Type="http://schemas.openxmlformats.org/officeDocument/2006/relationships/package" Target="embeddings/_________Microsoft_Visio2222.vsdx"/><Relationship Id="rId17" Type="http://schemas.openxmlformats.org/officeDocument/2006/relationships/image" Target="media/image5.png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4444.vsdx"/><Relationship Id="rId20" Type="http://schemas.openxmlformats.org/officeDocument/2006/relationships/package" Target="embeddings/_________Microsoft_Visio5555.vsd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10" Type="http://schemas.openxmlformats.org/officeDocument/2006/relationships/package" Target="embeddings/_________Microsoft_Visio1111.vsd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Visio3333.vsdx"/><Relationship Id="rId22" Type="http://schemas.openxmlformats.org/officeDocument/2006/relationships/oleObject" Target="embeddings/oleObject1.bin"/><Relationship Id="rId27" Type="http://schemas.openxmlformats.org/officeDocument/2006/relationships/image" Target="media/image10.jpe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New%20computer\&#1054;&#1053;&#1058;&#1054;&#1051;&#1054;&#1043;&#1048;&#1071;%20&#1055;&#1056;&#1054;&#1045;&#1050;&#1058;&#1048;&#1056;&#1054;&#1042;&#1040;&#1053;&#1048;&#1071;\&#1055;&#1086;&#1076;&#1075;&#1086;&#1090;&#1086;&#1074;&#1082;&#1072;%20&#1089;&#1090;&#1072;&#1090;&#1100;&#1080;\&#1064;&#1072;&#1073;&#1083;&#1086;&#1085;-&#1080;&#1085;&#1089;&#1090;&#1088;&#1091;&#1082;&#1094;&#1080;&#1103;%20&#1076;&#1083;&#1103;%20&#1087;&#1086;&#1076;&#1075;&#1086;&#1090;&#1086;&#1074;&#1082;&#1080;%20&#1054;&#1055;-&#1089;&#1090;&#1072;&#1090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72E55-E699-4750-877F-7794D0C46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Шаблон-инструкция для подготовки ОП-статьи</Template>
  <TotalTime>3</TotalTime>
  <Pages>18</Pages>
  <Words>6998</Words>
  <Characters>39894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подготовки статьи</vt:lpstr>
    </vt:vector>
  </TitlesOfParts>
  <Company>ICCS RAS</Company>
  <LinksUpToDate>false</LinksUpToDate>
  <CharactersWithSpaces>46799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подготовки статьи</dc:title>
  <dc:creator>Смирнов</dc:creator>
  <cp:lastModifiedBy>НМ</cp:lastModifiedBy>
  <cp:revision>6</cp:revision>
  <cp:lastPrinted>2017-03-31T15:04:00Z</cp:lastPrinted>
  <dcterms:created xsi:type="dcterms:W3CDTF">2017-03-27T13:19:00Z</dcterms:created>
  <dcterms:modified xsi:type="dcterms:W3CDTF">2017-03-31T15:05:00Z</dcterms:modified>
</cp:coreProperties>
</file>